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C73" w:rsidRPr="00906D7D" w:rsidRDefault="006B5DFA" w:rsidP="00906D7D">
      <w:pPr>
        <w:pStyle w:val="ad"/>
        <w:jc w:val="both"/>
        <w:rPr>
          <w:rFonts w:ascii="Times New Roman" w:hAnsi="Times New Roman" w:cs="Times New Roman"/>
          <w:sz w:val="24"/>
          <w:szCs w:val="24"/>
        </w:rPr>
      </w:pPr>
      <w:r w:rsidRPr="006B5DFA">
        <w:rPr>
          <w:rFonts w:ascii="Times New Roman" w:hAnsi="Times New Roman" w:cs="Times New Roman"/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7.95pt;height:768.35pt" o:ole="">
            <v:imagedata r:id="rId8" o:title=""/>
          </v:shape>
          <o:OLEObject Type="Embed" ProgID="FoxitReader.Document" ShapeID="_x0000_i1025" DrawAspect="Content" ObjectID="_1724167955" r:id="rId9"/>
        </w:object>
      </w:r>
      <w:r w:rsidR="00444C73" w:rsidRPr="00906D7D">
        <w:rPr>
          <w:rFonts w:ascii="Times New Roman" w:hAnsi="Times New Roman" w:cs="Times New Roman"/>
          <w:sz w:val="24"/>
          <w:szCs w:val="24"/>
        </w:rPr>
        <w:t>Рабочая программа по литературе ориентирована на учащихся 10-11 классов и разработана на основе следующих документов:</w:t>
      </w:r>
    </w:p>
    <w:p w:rsidR="00444C73" w:rsidRPr="00906D7D" w:rsidRDefault="00444C73" w:rsidP="00906D7D">
      <w:pPr>
        <w:pStyle w:val="ad"/>
        <w:numPr>
          <w:ilvl w:val="0"/>
          <w:numId w:val="40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hAnsi="Times New Roman" w:cs="Times New Roman"/>
          <w:sz w:val="24"/>
          <w:szCs w:val="24"/>
        </w:rPr>
        <w:t xml:space="preserve">Федеральный государственный образовательный стандарт </w:t>
      </w:r>
      <w:r w:rsidR="00C6781D" w:rsidRPr="00906D7D">
        <w:rPr>
          <w:rFonts w:ascii="Times New Roman" w:hAnsi="Times New Roman" w:cs="Times New Roman"/>
          <w:sz w:val="24"/>
          <w:szCs w:val="24"/>
        </w:rPr>
        <w:t>среднего</w:t>
      </w:r>
      <w:r w:rsidRPr="00906D7D">
        <w:rPr>
          <w:rFonts w:ascii="Times New Roman" w:hAnsi="Times New Roman" w:cs="Times New Roman"/>
          <w:sz w:val="24"/>
          <w:szCs w:val="24"/>
        </w:rPr>
        <w:t xml:space="preserve"> общего образования (Приказ Минобрнауки России от 17.05.2012 N 413 (ред. от 29.06.2017) "Об утверждении федерального государственного образовательного стандарта среднего общего образования" (Зарегистрировано в Минюсте России 07.06.2012 N 24480)</w:t>
      </w:r>
    </w:p>
    <w:p w:rsidR="00444C73" w:rsidRPr="00906D7D" w:rsidRDefault="00444C73" w:rsidP="00906D7D">
      <w:pPr>
        <w:pStyle w:val="ad"/>
        <w:numPr>
          <w:ilvl w:val="0"/>
          <w:numId w:val="40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</w:t>
      </w:r>
      <w:r w:rsidR="00C6781D" w:rsidRPr="00906D7D">
        <w:rPr>
          <w:rFonts w:ascii="Times New Roman" w:hAnsi="Times New Roman" w:cs="Times New Roman"/>
          <w:sz w:val="24"/>
          <w:szCs w:val="24"/>
        </w:rPr>
        <w:t>среднего</w:t>
      </w:r>
      <w:r w:rsidRPr="00906D7D">
        <w:rPr>
          <w:rFonts w:ascii="Times New Roman" w:hAnsi="Times New Roman" w:cs="Times New Roman"/>
          <w:sz w:val="24"/>
          <w:szCs w:val="24"/>
        </w:rPr>
        <w:t xml:space="preserve"> общего образования МБОУ «Школа № 132»</w:t>
      </w:r>
    </w:p>
    <w:p w:rsidR="00444C73" w:rsidRPr="00906D7D" w:rsidRDefault="00444C73" w:rsidP="00906D7D">
      <w:pPr>
        <w:pStyle w:val="ad"/>
        <w:numPr>
          <w:ilvl w:val="0"/>
          <w:numId w:val="40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hAnsi="Times New Roman" w:cs="Times New Roman"/>
          <w:bCs/>
          <w:sz w:val="24"/>
          <w:szCs w:val="24"/>
        </w:rPr>
        <w:t>Учебно – методический комплекс</w:t>
      </w:r>
      <w:r w:rsidRPr="00906D7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182251" w:rsidRPr="00906D7D" w:rsidRDefault="00444C73" w:rsidP="00906D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hAnsi="Times New Roman" w:cs="Times New Roman"/>
          <w:sz w:val="24"/>
          <w:szCs w:val="24"/>
        </w:rPr>
        <w:t xml:space="preserve">- </w:t>
      </w:r>
      <w:r w:rsidR="00002BB6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Литература. 10 класс. Базовый уровень. В 2 частях / С. А. Зинин, И. И. Сахаров. – М.: ООО «Русское слово – учебник», 2019 г.» </w:t>
      </w:r>
    </w:p>
    <w:p w:rsidR="00002BB6" w:rsidRPr="00906D7D" w:rsidRDefault="00002BB6" w:rsidP="00906D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hAnsi="Times New Roman" w:cs="Times New Roman"/>
          <w:sz w:val="24"/>
          <w:szCs w:val="24"/>
        </w:rPr>
        <w:t>-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06D7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Русская литература </w:t>
      </w:r>
      <w:r w:rsidRPr="00906D7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 (в 2-х частях) авторов </w:t>
      </w:r>
      <w:r w:rsidRPr="00906D7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Чалмаева В. А., Зинина С. М. –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М.: Русское слово, 2016 г.</w:t>
      </w:r>
    </w:p>
    <w:p w:rsidR="00444C73" w:rsidRPr="00906D7D" w:rsidRDefault="00444C73" w:rsidP="00906D7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hAnsi="Times New Roman" w:cs="Times New Roman"/>
          <w:sz w:val="24"/>
          <w:szCs w:val="24"/>
        </w:rPr>
        <w:t>Программой</w:t>
      </w:r>
      <w:r w:rsidR="00002BB6" w:rsidRPr="00906D7D">
        <w:rPr>
          <w:rFonts w:ascii="Times New Roman" w:hAnsi="Times New Roman" w:cs="Times New Roman"/>
          <w:sz w:val="24"/>
          <w:szCs w:val="24"/>
        </w:rPr>
        <w:t xml:space="preserve"> отводится на и</w:t>
      </w:r>
      <w:bookmarkStart w:id="0" w:name="_GoBack"/>
      <w:bookmarkEnd w:id="0"/>
      <w:r w:rsidR="00002BB6" w:rsidRPr="00906D7D">
        <w:rPr>
          <w:rFonts w:ascii="Times New Roman" w:hAnsi="Times New Roman" w:cs="Times New Roman"/>
          <w:sz w:val="24"/>
          <w:szCs w:val="24"/>
        </w:rPr>
        <w:t xml:space="preserve">зучение </w:t>
      </w:r>
      <w:r w:rsidR="00361464" w:rsidRPr="00906D7D">
        <w:rPr>
          <w:rFonts w:ascii="Times New Roman" w:hAnsi="Times New Roman" w:cs="Times New Roman"/>
          <w:sz w:val="24"/>
          <w:szCs w:val="24"/>
        </w:rPr>
        <w:t>литературы</w:t>
      </w:r>
      <w:r w:rsidR="00002BB6" w:rsidRPr="00906D7D">
        <w:rPr>
          <w:rFonts w:ascii="Times New Roman" w:hAnsi="Times New Roman" w:cs="Times New Roman"/>
          <w:sz w:val="24"/>
          <w:szCs w:val="24"/>
        </w:rPr>
        <w:t xml:space="preserve"> 207</w:t>
      </w:r>
      <w:r w:rsidRPr="00906D7D">
        <w:rPr>
          <w:rFonts w:ascii="Times New Roman" w:hAnsi="Times New Roman" w:cs="Times New Roman"/>
          <w:sz w:val="24"/>
          <w:szCs w:val="24"/>
        </w:rPr>
        <w:t xml:space="preserve"> час</w:t>
      </w:r>
      <w:r w:rsidR="00002BB6" w:rsidRPr="00906D7D">
        <w:rPr>
          <w:rFonts w:ascii="Times New Roman" w:hAnsi="Times New Roman" w:cs="Times New Roman"/>
          <w:sz w:val="24"/>
          <w:szCs w:val="24"/>
        </w:rPr>
        <w:t>ов</w:t>
      </w:r>
      <w:r w:rsidRPr="00906D7D">
        <w:rPr>
          <w:rFonts w:ascii="Times New Roman" w:hAnsi="Times New Roman" w:cs="Times New Roman"/>
          <w:sz w:val="24"/>
          <w:szCs w:val="24"/>
        </w:rPr>
        <w:t>, которые распределены по классам следующим образом:</w:t>
      </w:r>
    </w:p>
    <w:p w:rsidR="00444C73" w:rsidRPr="00906D7D" w:rsidRDefault="00002BB6" w:rsidP="00906D7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hAnsi="Times New Roman" w:cs="Times New Roman"/>
          <w:sz w:val="24"/>
          <w:szCs w:val="24"/>
        </w:rPr>
        <w:t>10</w:t>
      </w:r>
      <w:r w:rsidR="00444C73" w:rsidRPr="00906D7D">
        <w:rPr>
          <w:rFonts w:ascii="Times New Roman" w:hAnsi="Times New Roman" w:cs="Times New Roman"/>
          <w:sz w:val="24"/>
          <w:szCs w:val="24"/>
        </w:rPr>
        <w:t xml:space="preserve"> класс –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105 </w:t>
      </w:r>
      <w:r w:rsidR="00444C73" w:rsidRPr="00906D7D">
        <w:rPr>
          <w:rFonts w:ascii="Times New Roman" w:hAnsi="Times New Roman" w:cs="Times New Roman"/>
          <w:sz w:val="24"/>
          <w:szCs w:val="24"/>
        </w:rPr>
        <w:t xml:space="preserve">часов, </w:t>
      </w:r>
      <w:r w:rsidRPr="00906D7D">
        <w:rPr>
          <w:rFonts w:ascii="Times New Roman" w:hAnsi="Times New Roman" w:cs="Times New Roman"/>
          <w:sz w:val="24"/>
          <w:szCs w:val="24"/>
        </w:rPr>
        <w:t>3</w:t>
      </w:r>
      <w:r w:rsidR="00444C73" w:rsidRPr="00906D7D">
        <w:rPr>
          <w:rFonts w:ascii="Times New Roman" w:hAnsi="Times New Roman" w:cs="Times New Roman"/>
          <w:sz w:val="24"/>
          <w:szCs w:val="24"/>
        </w:rPr>
        <w:t xml:space="preserve"> часа в неделю;</w:t>
      </w:r>
    </w:p>
    <w:p w:rsidR="00444C73" w:rsidRPr="00906D7D" w:rsidRDefault="00002BB6" w:rsidP="00906D7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hAnsi="Times New Roman" w:cs="Times New Roman"/>
          <w:sz w:val="24"/>
          <w:szCs w:val="24"/>
        </w:rPr>
        <w:t>11</w:t>
      </w:r>
      <w:r w:rsidR="00444C73" w:rsidRPr="00906D7D">
        <w:rPr>
          <w:rFonts w:ascii="Times New Roman" w:hAnsi="Times New Roman" w:cs="Times New Roman"/>
          <w:sz w:val="24"/>
          <w:szCs w:val="24"/>
        </w:rPr>
        <w:t xml:space="preserve"> класс – </w:t>
      </w:r>
      <w:r w:rsidRPr="00906D7D">
        <w:rPr>
          <w:rFonts w:ascii="Times New Roman" w:hAnsi="Times New Roman" w:cs="Times New Roman"/>
          <w:sz w:val="24"/>
          <w:szCs w:val="24"/>
        </w:rPr>
        <w:t>102</w:t>
      </w:r>
      <w:r w:rsidR="00444C73" w:rsidRPr="00906D7D">
        <w:rPr>
          <w:rFonts w:ascii="Times New Roman" w:hAnsi="Times New Roman" w:cs="Times New Roman"/>
          <w:sz w:val="24"/>
          <w:szCs w:val="24"/>
        </w:rPr>
        <w:t xml:space="preserve"> час</w:t>
      </w:r>
      <w:r w:rsidRPr="00906D7D">
        <w:rPr>
          <w:rFonts w:ascii="Times New Roman" w:hAnsi="Times New Roman" w:cs="Times New Roman"/>
          <w:sz w:val="24"/>
          <w:szCs w:val="24"/>
        </w:rPr>
        <w:t>а</w:t>
      </w:r>
      <w:r w:rsidR="00444C73" w:rsidRPr="00906D7D">
        <w:rPr>
          <w:rFonts w:ascii="Times New Roman" w:hAnsi="Times New Roman" w:cs="Times New Roman"/>
          <w:sz w:val="24"/>
          <w:szCs w:val="24"/>
        </w:rPr>
        <w:t xml:space="preserve">, </w:t>
      </w:r>
      <w:r w:rsidRPr="00906D7D">
        <w:rPr>
          <w:rFonts w:ascii="Times New Roman" w:hAnsi="Times New Roman" w:cs="Times New Roman"/>
          <w:sz w:val="24"/>
          <w:szCs w:val="24"/>
        </w:rPr>
        <w:t>3</w:t>
      </w:r>
      <w:r w:rsidR="00444C73" w:rsidRPr="00906D7D">
        <w:rPr>
          <w:rFonts w:ascii="Times New Roman" w:hAnsi="Times New Roman" w:cs="Times New Roman"/>
          <w:sz w:val="24"/>
          <w:szCs w:val="24"/>
        </w:rPr>
        <w:t xml:space="preserve"> часа в неделю</w:t>
      </w:r>
      <w:r w:rsidRPr="00906D7D">
        <w:rPr>
          <w:rFonts w:ascii="Times New Roman" w:hAnsi="Times New Roman" w:cs="Times New Roman"/>
          <w:sz w:val="24"/>
          <w:szCs w:val="24"/>
        </w:rPr>
        <w:t>.</w:t>
      </w:r>
    </w:p>
    <w:p w:rsidR="0087783C" w:rsidRPr="00906D7D" w:rsidRDefault="0087783C" w:rsidP="00906D7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4C73" w:rsidRPr="00906D7D" w:rsidRDefault="00444C73" w:rsidP="00906D7D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906D7D">
        <w:rPr>
          <w:rFonts w:ascii="Times New Roman" w:hAnsi="Times New Roman" w:cs="Times New Roman"/>
          <w:b/>
          <w:caps/>
          <w:sz w:val="24"/>
          <w:szCs w:val="24"/>
        </w:rPr>
        <w:t>Планируемые результаты освоения учебного предмета</w:t>
      </w:r>
    </w:p>
    <w:p w:rsidR="00444C73" w:rsidRPr="00906D7D" w:rsidRDefault="00444C73" w:rsidP="00906D7D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D81F30" w:rsidRPr="00906D7D" w:rsidRDefault="00D81F30" w:rsidP="00906D7D">
      <w:pPr>
        <w:pStyle w:val="s1"/>
        <w:spacing w:before="0" w:beforeAutospacing="0" w:after="0" w:afterAutospacing="0"/>
        <w:jc w:val="both"/>
        <w:rPr>
          <w:b/>
        </w:rPr>
      </w:pPr>
      <w:r w:rsidRPr="00906D7D">
        <w:rPr>
          <w:b/>
        </w:rPr>
        <w:t>1. Личностные результаты освоения основной образовательной программы среднего общего образования должны отражать:</w:t>
      </w:r>
    </w:p>
    <w:p w:rsidR="00D81F30" w:rsidRPr="00906D7D" w:rsidRDefault="00D81F30" w:rsidP="00906D7D">
      <w:pPr>
        <w:pStyle w:val="s1"/>
        <w:spacing w:before="0" w:beforeAutospacing="0" w:after="0" w:afterAutospacing="0"/>
        <w:jc w:val="both"/>
      </w:pPr>
      <w:r w:rsidRPr="00906D7D">
        <w:t xml:space="preserve">1) воспитание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 </w:t>
      </w:r>
    </w:p>
    <w:p w:rsidR="00D81F30" w:rsidRPr="00906D7D" w:rsidRDefault="00D81F30" w:rsidP="00906D7D">
      <w:pPr>
        <w:pStyle w:val="s1"/>
        <w:spacing w:before="0" w:beforeAutospacing="0" w:after="0" w:afterAutospacing="0"/>
        <w:jc w:val="both"/>
      </w:pPr>
      <w:r w:rsidRPr="00906D7D">
        <w:t xml:space="preserve">2) сформированность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</w:r>
    </w:p>
    <w:p w:rsidR="00D81F30" w:rsidRPr="00906D7D" w:rsidRDefault="00D81F30" w:rsidP="00906D7D">
      <w:pPr>
        <w:pStyle w:val="s1"/>
        <w:spacing w:before="0" w:beforeAutospacing="0" w:after="0" w:afterAutospacing="0"/>
        <w:jc w:val="both"/>
      </w:pPr>
      <w:r w:rsidRPr="00906D7D">
        <w:t xml:space="preserve">3) сформированность готовности к служению Отечеству, его защите; </w:t>
      </w:r>
    </w:p>
    <w:p w:rsidR="00D81F30" w:rsidRPr="00906D7D" w:rsidRDefault="00D81F30" w:rsidP="00906D7D">
      <w:pPr>
        <w:pStyle w:val="ConsPlusNormal"/>
        <w:jc w:val="both"/>
      </w:pPr>
      <w:r w:rsidRPr="00906D7D">
        <w:t xml:space="preserve"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:rsidR="00D81F30" w:rsidRPr="00906D7D" w:rsidRDefault="00D81F30" w:rsidP="00906D7D">
      <w:pPr>
        <w:pStyle w:val="ConsPlusNormal"/>
        <w:jc w:val="both"/>
      </w:pPr>
      <w:r w:rsidRPr="00906D7D">
        <w:t xml:space="preserve"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 </w:t>
      </w:r>
    </w:p>
    <w:p w:rsidR="00D81F30" w:rsidRPr="00906D7D" w:rsidRDefault="00D81F30" w:rsidP="00906D7D">
      <w:pPr>
        <w:pStyle w:val="ConsPlusNormal"/>
        <w:jc w:val="both"/>
      </w:pPr>
      <w:r w:rsidRPr="00906D7D"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D81F30" w:rsidRPr="00906D7D" w:rsidRDefault="00D81F30" w:rsidP="00906D7D">
      <w:pPr>
        <w:pStyle w:val="ConsPlusNormal"/>
        <w:jc w:val="both"/>
      </w:pPr>
      <w:r w:rsidRPr="00906D7D">
        <w:t>7) приобретение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81F30" w:rsidRPr="00906D7D" w:rsidRDefault="00D81F30" w:rsidP="00906D7D">
      <w:pPr>
        <w:pStyle w:val="ConsPlusNormal"/>
        <w:jc w:val="both"/>
      </w:pPr>
      <w:r w:rsidRPr="00906D7D">
        <w:t>8) нравственное сознание и поведение на основе усвоения общечеловеческих ценностей;</w:t>
      </w:r>
    </w:p>
    <w:p w:rsidR="00D81F30" w:rsidRPr="00906D7D" w:rsidRDefault="00D81F30" w:rsidP="00906D7D">
      <w:pPr>
        <w:pStyle w:val="ConsPlusNormal"/>
        <w:jc w:val="both"/>
      </w:pPr>
      <w:r w:rsidRPr="00906D7D"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D81F30" w:rsidRPr="00906D7D" w:rsidRDefault="00D81F30" w:rsidP="00906D7D">
      <w:pPr>
        <w:pStyle w:val="ConsPlusNormal"/>
        <w:jc w:val="both"/>
      </w:pPr>
      <w:r w:rsidRPr="00906D7D"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D81F30" w:rsidRPr="00906D7D" w:rsidRDefault="00D81F30" w:rsidP="00906D7D">
      <w:pPr>
        <w:pStyle w:val="ConsPlusNormal"/>
        <w:jc w:val="both"/>
      </w:pPr>
      <w:r w:rsidRPr="00906D7D"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D81F30" w:rsidRPr="00906D7D" w:rsidRDefault="00D81F30" w:rsidP="00906D7D">
      <w:pPr>
        <w:pStyle w:val="ConsPlusNormal"/>
        <w:jc w:val="both"/>
      </w:pPr>
      <w:r w:rsidRPr="00906D7D">
        <w:t xml:space="preserve">12) бережное, ответственное и компетентное отношение к физическому и психологическому </w:t>
      </w:r>
      <w:r w:rsidRPr="00906D7D">
        <w:lastRenderedPageBreak/>
        <w:t>здоровью, как собственному, так и других людей, умение оказывать первую помощь;</w:t>
      </w:r>
    </w:p>
    <w:p w:rsidR="00D81F30" w:rsidRPr="00906D7D" w:rsidRDefault="00D81F30" w:rsidP="00906D7D">
      <w:pPr>
        <w:pStyle w:val="ConsPlusNormal"/>
        <w:jc w:val="both"/>
      </w:pPr>
      <w:r w:rsidRPr="00906D7D"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D81F30" w:rsidRPr="00906D7D" w:rsidRDefault="00D81F30" w:rsidP="00906D7D">
      <w:pPr>
        <w:pStyle w:val="ConsPlusNormal"/>
        <w:jc w:val="both"/>
      </w:pPr>
      <w:r w:rsidRPr="00906D7D"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D81F30" w:rsidRPr="00906D7D" w:rsidRDefault="00D81F30" w:rsidP="00906D7D">
      <w:pPr>
        <w:pStyle w:val="ConsPlusNormal"/>
        <w:jc w:val="both"/>
      </w:pPr>
      <w:r w:rsidRPr="00906D7D">
        <w:t>15) ответственное отношение к созданию семьи на основе осознанного принятия ценностей семейной жизни.</w:t>
      </w:r>
    </w:p>
    <w:p w:rsidR="00D81F30" w:rsidRPr="00906D7D" w:rsidRDefault="00D81F30" w:rsidP="00906D7D">
      <w:pPr>
        <w:pStyle w:val="s1"/>
        <w:spacing w:before="0" w:beforeAutospacing="0" w:after="0" w:afterAutospacing="0"/>
        <w:jc w:val="both"/>
      </w:pPr>
    </w:p>
    <w:p w:rsidR="00D81F30" w:rsidRPr="00906D7D" w:rsidRDefault="00D81F30" w:rsidP="00906D7D">
      <w:pPr>
        <w:pStyle w:val="ConsPlusNormal"/>
        <w:jc w:val="both"/>
      </w:pPr>
      <w:r w:rsidRPr="00906D7D">
        <w:rPr>
          <w:b/>
        </w:rPr>
        <w:t>1.1. Личностные результаты освоения адаптированной образовательной программы среднего общего образования должны отражать:</w:t>
      </w:r>
      <w:r w:rsidRPr="00906D7D">
        <w:t xml:space="preserve"> </w:t>
      </w:r>
    </w:p>
    <w:p w:rsidR="00D81F30" w:rsidRPr="00906D7D" w:rsidRDefault="00D81F30" w:rsidP="00906D7D">
      <w:pPr>
        <w:pStyle w:val="ConsPlusNormal"/>
        <w:jc w:val="both"/>
      </w:pPr>
      <w:r w:rsidRPr="00906D7D">
        <w:t xml:space="preserve">1) для глухих, слабослышащих, позднооглохших обучающихся: </w:t>
      </w:r>
    </w:p>
    <w:p w:rsidR="00D81F30" w:rsidRPr="00906D7D" w:rsidRDefault="00D81F30" w:rsidP="00906D7D">
      <w:pPr>
        <w:pStyle w:val="ConsPlusNormal"/>
        <w:jc w:val="both"/>
      </w:pPr>
      <w:r w:rsidRPr="00906D7D"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D81F30" w:rsidRPr="00906D7D" w:rsidRDefault="00D81F30" w:rsidP="00906D7D">
      <w:pPr>
        <w:pStyle w:val="ConsPlusNormal"/>
        <w:jc w:val="both"/>
      </w:pPr>
      <w:r w:rsidRPr="00906D7D">
        <w:t xml:space="preserve">2) для обучающихся с нарушениями опорно-двигательного аппарата: </w:t>
      </w:r>
    </w:p>
    <w:p w:rsidR="00D81F30" w:rsidRPr="00906D7D" w:rsidRDefault="00D81F30" w:rsidP="00906D7D">
      <w:pPr>
        <w:pStyle w:val="ConsPlusNormal"/>
        <w:jc w:val="both"/>
      </w:pPr>
      <w:r w:rsidRPr="00906D7D">
        <w:t>владение навыками пространственной и социально-бытовой ориентировки;</w:t>
      </w:r>
    </w:p>
    <w:p w:rsidR="00D81F30" w:rsidRPr="00906D7D" w:rsidRDefault="00D81F30" w:rsidP="00906D7D">
      <w:pPr>
        <w:pStyle w:val="ConsPlusNormal"/>
        <w:jc w:val="both"/>
      </w:pPr>
      <w:r w:rsidRPr="00906D7D"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D81F30" w:rsidRPr="00906D7D" w:rsidRDefault="00D81F30" w:rsidP="00906D7D">
      <w:pPr>
        <w:pStyle w:val="ConsPlusNormal"/>
        <w:jc w:val="both"/>
      </w:pPr>
      <w:r w:rsidRPr="00906D7D">
        <w:t>способность к осмыслению и дифференциации картины мира, ее временно-пространственной организации;</w:t>
      </w:r>
    </w:p>
    <w:p w:rsidR="00D81F30" w:rsidRPr="00906D7D" w:rsidRDefault="00D81F30" w:rsidP="00906D7D">
      <w:pPr>
        <w:pStyle w:val="ConsPlusNormal"/>
        <w:jc w:val="both"/>
      </w:pPr>
      <w:r w:rsidRPr="00906D7D"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D81F30" w:rsidRPr="00906D7D" w:rsidRDefault="00D81F30" w:rsidP="00906D7D">
      <w:pPr>
        <w:pStyle w:val="ConsPlusNormal"/>
        <w:jc w:val="both"/>
      </w:pPr>
      <w:r w:rsidRPr="00906D7D">
        <w:t>3) для обучающихся с расстройствами аутистического спектра:</w:t>
      </w:r>
    </w:p>
    <w:p w:rsidR="00D81F30" w:rsidRPr="00906D7D" w:rsidRDefault="00D81F30" w:rsidP="00906D7D">
      <w:pPr>
        <w:pStyle w:val="ConsPlusNormal"/>
        <w:jc w:val="both"/>
      </w:pPr>
      <w:r w:rsidRPr="00906D7D"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D81F30" w:rsidRPr="00906D7D" w:rsidRDefault="00D81F30" w:rsidP="00906D7D">
      <w:pPr>
        <w:pStyle w:val="ConsPlusNormal"/>
        <w:jc w:val="both"/>
      </w:pPr>
      <w:r w:rsidRPr="00906D7D">
        <w:t>знание своих предпочтений (ограничений) в бытовой сфере и сфере интересов.</w:t>
      </w:r>
    </w:p>
    <w:p w:rsidR="00D81F30" w:rsidRPr="00906D7D" w:rsidRDefault="00D81F30" w:rsidP="00906D7D">
      <w:pPr>
        <w:pStyle w:val="ConsPlusNormal"/>
        <w:jc w:val="both"/>
      </w:pPr>
      <w:r w:rsidRPr="00906D7D">
        <w:rPr>
          <w:b/>
        </w:rPr>
        <w:t>2. Метапредметные результаты освоения основной образовательной программы среднего общего образования должны отражать:</w:t>
      </w:r>
      <w:r w:rsidRPr="00906D7D">
        <w:t xml:space="preserve"> </w:t>
      </w:r>
    </w:p>
    <w:p w:rsidR="00D81F30" w:rsidRPr="00906D7D" w:rsidRDefault="00D81F30" w:rsidP="00906D7D">
      <w:pPr>
        <w:pStyle w:val="ConsPlusNormal"/>
        <w:jc w:val="both"/>
      </w:pPr>
      <w:r w:rsidRPr="00906D7D"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D81F30" w:rsidRPr="00906D7D" w:rsidRDefault="00D81F30" w:rsidP="00906D7D">
      <w:pPr>
        <w:pStyle w:val="ConsPlusNormal"/>
        <w:jc w:val="both"/>
      </w:pPr>
      <w:r w:rsidRPr="00906D7D"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D81F30" w:rsidRPr="00906D7D" w:rsidRDefault="00D81F30" w:rsidP="00906D7D">
      <w:pPr>
        <w:pStyle w:val="ConsPlusNormal"/>
        <w:jc w:val="both"/>
      </w:pPr>
      <w:r w:rsidRPr="00906D7D"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81F30" w:rsidRPr="00906D7D" w:rsidRDefault="00D81F30" w:rsidP="00906D7D">
      <w:pPr>
        <w:pStyle w:val="ConsPlusNormal"/>
        <w:jc w:val="both"/>
      </w:pPr>
      <w:r w:rsidRPr="00906D7D"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D81F30" w:rsidRPr="00906D7D" w:rsidRDefault="00D81F30" w:rsidP="00906D7D">
      <w:pPr>
        <w:pStyle w:val="ConsPlusNormal"/>
        <w:jc w:val="both"/>
      </w:pPr>
      <w:r w:rsidRPr="00906D7D"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81F30" w:rsidRPr="00906D7D" w:rsidRDefault="00D81F30" w:rsidP="00906D7D">
      <w:pPr>
        <w:pStyle w:val="ConsPlusNormal"/>
        <w:jc w:val="both"/>
      </w:pPr>
      <w:r w:rsidRPr="00906D7D">
        <w:t>6) умение определять назначение и функции различных социальных институтов;</w:t>
      </w:r>
    </w:p>
    <w:p w:rsidR="00D81F30" w:rsidRPr="00906D7D" w:rsidRDefault="00D81F30" w:rsidP="00906D7D">
      <w:pPr>
        <w:pStyle w:val="ConsPlusNormal"/>
        <w:jc w:val="both"/>
      </w:pPr>
      <w:r w:rsidRPr="00906D7D"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D81F30" w:rsidRPr="00906D7D" w:rsidRDefault="00D81F30" w:rsidP="00906D7D">
      <w:pPr>
        <w:pStyle w:val="ConsPlusNormal"/>
        <w:jc w:val="both"/>
      </w:pPr>
      <w:r w:rsidRPr="00906D7D"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D81F30" w:rsidRPr="00906D7D" w:rsidRDefault="00D81F30" w:rsidP="00906D7D">
      <w:pPr>
        <w:pStyle w:val="ConsPlusNormal"/>
        <w:jc w:val="both"/>
      </w:pPr>
      <w:r w:rsidRPr="00906D7D">
        <w:t xml:space="preserve"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</w:t>
      </w:r>
      <w:r w:rsidRPr="00906D7D">
        <w:lastRenderedPageBreak/>
        <w:t>познавательных задач и средств их достижения.</w:t>
      </w:r>
    </w:p>
    <w:p w:rsidR="00D81F30" w:rsidRPr="00906D7D" w:rsidRDefault="00D81F30" w:rsidP="00906D7D">
      <w:pPr>
        <w:pStyle w:val="s1"/>
        <w:spacing w:before="0" w:beforeAutospacing="0" w:after="0" w:afterAutospacing="0"/>
        <w:jc w:val="both"/>
        <w:rPr>
          <w:b/>
        </w:rPr>
      </w:pPr>
    </w:p>
    <w:p w:rsidR="00D81F30" w:rsidRPr="00906D7D" w:rsidRDefault="00D81F30" w:rsidP="00906D7D">
      <w:pPr>
        <w:pStyle w:val="ConsPlusNormal"/>
        <w:jc w:val="both"/>
      </w:pPr>
      <w:r w:rsidRPr="00906D7D">
        <w:rPr>
          <w:b/>
        </w:rPr>
        <w:t>2.1. Метапредметные результаты освоения адаптированной образовательной программы среднего общего образования должны отражать:</w:t>
      </w:r>
      <w:r w:rsidRPr="00906D7D">
        <w:t xml:space="preserve"> </w:t>
      </w:r>
    </w:p>
    <w:p w:rsidR="00D81F30" w:rsidRPr="00906D7D" w:rsidRDefault="00D81F30" w:rsidP="00906D7D">
      <w:pPr>
        <w:pStyle w:val="ConsPlusNormal"/>
        <w:jc w:val="both"/>
      </w:pPr>
      <w:r w:rsidRPr="00906D7D">
        <w:t>1) для глухих, слабослышащих, позднооглохших обучающихся:</w:t>
      </w:r>
    </w:p>
    <w:p w:rsidR="00D81F30" w:rsidRPr="00906D7D" w:rsidRDefault="00D81F30" w:rsidP="00906D7D">
      <w:pPr>
        <w:pStyle w:val="ConsPlusNormal"/>
        <w:jc w:val="both"/>
      </w:pPr>
      <w:r w:rsidRPr="00906D7D">
        <w:t>владение навыками определения и исправления специфических ошибок (аграмматизмов) в письменной и устной речи;</w:t>
      </w:r>
    </w:p>
    <w:p w:rsidR="00D81F30" w:rsidRPr="00906D7D" w:rsidRDefault="00D81F30" w:rsidP="00906D7D">
      <w:pPr>
        <w:pStyle w:val="ConsPlusNormal"/>
        <w:jc w:val="both"/>
      </w:pPr>
      <w:r w:rsidRPr="00906D7D">
        <w:t>2) для обучающихся с расстройствами аутентического спектра:</w:t>
      </w:r>
    </w:p>
    <w:p w:rsidR="00D81F30" w:rsidRPr="00906D7D" w:rsidRDefault="00D81F30" w:rsidP="00906D7D">
      <w:pPr>
        <w:pStyle w:val="ConsPlusNormal"/>
        <w:jc w:val="both"/>
      </w:pPr>
      <w:r w:rsidRPr="00906D7D">
        <w:t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тьютора;</w:t>
      </w:r>
    </w:p>
    <w:p w:rsidR="00D81F30" w:rsidRPr="00906D7D" w:rsidRDefault="00D81F30" w:rsidP="00906D7D">
      <w:pPr>
        <w:pStyle w:val="ConsPlusNormal"/>
        <w:jc w:val="both"/>
      </w:pPr>
      <w:r w:rsidRPr="00906D7D">
        <w:t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тьютора;</w:t>
      </w:r>
    </w:p>
    <w:p w:rsidR="00D81F30" w:rsidRPr="00906D7D" w:rsidRDefault="00D81F30" w:rsidP="00906D7D">
      <w:pPr>
        <w:pStyle w:val="ConsPlusNormal"/>
        <w:jc w:val="both"/>
      </w:pPr>
      <w:r w:rsidRPr="00906D7D">
        <w:t>овладение умением выполнять действия по заданному алгоритму или образцу при сопровождающей помощи педагогического работника и организующей помощи тьютора;</w:t>
      </w:r>
    </w:p>
    <w:p w:rsidR="00D81F30" w:rsidRPr="00906D7D" w:rsidRDefault="00D81F30" w:rsidP="00906D7D">
      <w:pPr>
        <w:pStyle w:val="ConsPlusNormal"/>
        <w:jc w:val="both"/>
      </w:pPr>
      <w:r w:rsidRPr="00906D7D">
        <w:t>овладение умением оценивать результат своей деятельности в соответствии с заданными эталонами при организующей помощи тьютора;</w:t>
      </w:r>
    </w:p>
    <w:p w:rsidR="00D81F30" w:rsidRPr="00906D7D" w:rsidRDefault="00D81F30" w:rsidP="00906D7D">
      <w:pPr>
        <w:pStyle w:val="ConsPlusNormal"/>
        <w:jc w:val="both"/>
      </w:pPr>
      <w:r w:rsidRPr="00906D7D">
        <w:t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тьютора;</w:t>
      </w:r>
    </w:p>
    <w:p w:rsidR="00D81F30" w:rsidRPr="00906D7D" w:rsidRDefault="00D81F30" w:rsidP="00906D7D">
      <w:pPr>
        <w:pStyle w:val="ConsPlusNormal"/>
        <w:jc w:val="both"/>
      </w:pPr>
      <w:r w:rsidRPr="00906D7D">
        <w:t>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тьютора;</w:t>
      </w:r>
    </w:p>
    <w:p w:rsidR="00D81F30" w:rsidRPr="00906D7D" w:rsidRDefault="00D81F30" w:rsidP="00906D7D">
      <w:pPr>
        <w:pStyle w:val="ConsPlusNormal"/>
        <w:jc w:val="both"/>
      </w:pPr>
      <w:r w:rsidRPr="00906D7D"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D81F30" w:rsidRPr="00906D7D" w:rsidRDefault="00D81F30" w:rsidP="00906D7D">
      <w:pPr>
        <w:pStyle w:val="ConsPlusNormal"/>
        <w:jc w:val="both"/>
      </w:pPr>
      <w:r w:rsidRPr="00906D7D"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D81F30" w:rsidRPr="00906D7D" w:rsidRDefault="00D81F30" w:rsidP="00906D7D">
      <w:pPr>
        <w:pStyle w:val="s1"/>
        <w:spacing w:before="0" w:beforeAutospacing="0" w:after="0" w:afterAutospacing="0"/>
        <w:jc w:val="both"/>
        <w:rPr>
          <w:b/>
        </w:rPr>
      </w:pPr>
    </w:p>
    <w:p w:rsidR="00D81F30" w:rsidRPr="00906D7D" w:rsidRDefault="00D81F30" w:rsidP="00906D7D">
      <w:pPr>
        <w:pStyle w:val="ConsPlusNormal"/>
        <w:jc w:val="both"/>
      </w:pPr>
      <w:r w:rsidRPr="00906D7D">
        <w:rPr>
          <w:b/>
        </w:rPr>
        <w:t xml:space="preserve">3. Предметные результаты освоения основной образовательной программы среднего общего образования должны отражать: </w:t>
      </w:r>
    </w:p>
    <w:p w:rsidR="00D81F30" w:rsidRPr="00906D7D" w:rsidRDefault="00D81F30" w:rsidP="00906D7D">
      <w:pPr>
        <w:pStyle w:val="ConsPlusNormal"/>
        <w:jc w:val="both"/>
      </w:pPr>
      <w:r w:rsidRPr="00906D7D">
        <w:t>1) сформированность осознания тесной связи между языковым, литературным, интеллектуальным, духовно-нравственным развитием личности и ее социальным ростом;</w:t>
      </w:r>
    </w:p>
    <w:p w:rsidR="00D81F30" w:rsidRPr="00906D7D" w:rsidRDefault="00D81F30" w:rsidP="00906D7D">
      <w:pPr>
        <w:pStyle w:val="ConsPlusNormal"/>
        <w:jc w:val="both"/>
      </w:pPr>
      <w:r w:rsidRPr="00906D7D">
        <w:t>2) сформированность устойчивого интереса к чтению как средству познания других культур, уважительного отношения к ним; приобщение к российскому литературному наследию и через него - к сокровищам отечественной и мировой культуры; сформированность чувства причастности к российским свершениям, традициям и осознание исторической преемственности поколений;</w:t>
      </w:r>
    </w:p>
    <w:p w:rsidR="00D81F30" w:rsidRPr="00906D7D" w:rsidRDefault="00D81F30" w:rsidP="00906D7D">
      <w:pPr>
        <w:pStyle w:val="ConsPlusNormal"/>
        <w:jc w:val="both"/>
      </w:pPr>
      <w:r w:rsidRPr="00906D7D">
        <w:t>3) владение умением анализировать текст с точки зрения наличия в нем явной и скрытой, основной и второстепенной информации;</w:t>
      </w:r>
    </w:p>
    <w:p w:rsidR="00D81F30" w:rsidRPr="00906D7D" w:rsidRDefault="00D81F30" w:rsidP="00906D7D">
      <w:pPr>
        <w:pStyle w:val="ConsPlusNormal"/>
        <w:jc w:val="both"/>
      </w:pPr>
      <w:r w:rsidRPr="00906D7D">
        <w:t>4) владение умением представлять тексты в виде тезисов, конспектов, аннотаций, рефератов, сочинений различных жанров;</w:t>
      </w:r>
    </w:p>
    <w:p w:rsidR="00D81F30" w:rsidRPr="00906D7D" w:rsidRDefault="00D81F30" w:rsidP="00906D7D">
      <w:pPr>
        <w:pStyle w:val="ConsPlusNormal"/>
        <w:jc w:val="both"/>
      </w:pPr>
      <w:r w:rsidRPr="00906D7D">
        <w:t>5) 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D81F30" w:rsidRPr="00906D7D" w:rsidRDefault="00D81F30" w:rsidP="00906D7D">
      <w:pPr>
        <w:pStyle w:val="ConsPlusNormal"/>
        <w:jc w:val="both"/>
      </w:pPr>
      <w:r w:rsidRPr="00906D7D">
        <w:t>6) сформированность представлений об изобразительно-выразительных возможностях русского языка;</w:t>
      </w:r>
    </w:p>
    <w:p w:rsidR="00D81F30" w:rsidRPr="00906D7D" w:rsidRDefault="00D81F30" w:rsidP="00906D7D">
      <w:pPr>
        <w:pStyle w:val="ConsPlusNormal"/>
        <w:jc w:val="both"/>
      </w:pPr>
      <w:r w:rsidRPr="00906D7D">
        <w:t>7) 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D81F30" w:rsidRPr="00906D7D" w:rsidRDefault="00D81F30" w:rsidP="00906D7D">
      <w:pPr>
        <w:pStyle w:val="ConsPlusNormal"/>
        <w:jc w:val="both"/>
      </w:pPr>
      <w:r w:rsidRPr="00906D7D">
        <w:t>8)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D81F30" w:rsidRPr="00906D7D" w:rsidRDefault="00D81F30" w:rsidP="00906D7D">
      <w:pPr>
        <w:pStyle w:val="ConsPlusNormal"/>
        <w:jc w:val="both"/>
      </w:pPr>
      <w:r w:rsidRPr="00906D7D">
        <w:t>9) 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D81F30" w:rsidRPr="00906D7D" w:rsidRDefault="00D81F30" w:rsidP="00906D7D">
      <w:pPr>
        <w:pStyle w:val="ConsPlusNormal"/>
        <w:jc w:val="both"/>
      </w:pPr>
      <w:r w:rsidRPr="00906D7D">
        <w:t>10) сформированность представлений о системе стилей языка художественной литературы;</w:t>
      </w:r>
    </w:p>
    <w:p w:rsidR="00D81F30" w:rsidRPr="00906D7D" w:rsidRDefault="00D81F30" w:rsidP="00906D7D">
      <w:pPr>
        <w:pStyle w:val="ConsPlusNormal"/>
        <w:jc w:val="both"/>
      </w:pPr>
      <w:r w:rsidRPr="00906D7D">
        <w:t xml:space="preserve">11) для слепых, слабовидящих обучающихся: </w:t>
      </w:r>
    </w:p>
    <w:p w:rsidR="00D81F30" w:rsidRPr="00906D7D" w:rsidRDefault="00D81F30" w:rsidP="00906D7D">
      <w:pPr>
        <w:pStyle w:val="ConsPlusNormal"/>
        <w:jc w:val="both"/>
      </w:pPr>
      <w:r w:rsidRPr="00906D7D">
        <w:lastRenderedPageBreak/>
        <w:t>сформированность навыков письма на брайлевской печатной машинке;</w:t>
      </w:r>
    </w:p>
    <w:p w:rsidR="00D81F30" w:rsidRPr="00906D7D" w:rsidRDefault="00D81F30" w:rsidP="00906D7D">
      <w:pPr>
        <w:pStyle w:val="ConsPlusNormal"/>
        <w:jc w:val="both"/>
      </w:pPr>
      <w:r w:rsidRPr="00906D7D">
        <w:t xml:space="preserve">12) для глухих, слабослышащих, позднооглохших обучающихся: </w:t>
      </w:r>
    </w:p>
    <w:p w:rsidR="00D81F30" w:rsidRPr="00906D7D" w:rsidRDefault="00D81F30" w:rsidP="00906D7D">
      <w:pPr>
        <w:pStyle w:val="ConsPlusNormal"/>
        <w:jc w:val="both"/>
      </w:pPr>
      <w:r w:rsidRPr="00906D7D">
        <w:t>сформированность и развитие основных видов речевой деятельности обучающихся - слухозрительного восприятия (с использованием слуховых аппаратов и (или) кохлеарных имплантов), говорения, чтения, письма;</w:t>
      </w:r>
    </w:p>
    <w:p w:rsidR="00D81F30" w:rsidRPr="00906D7D" w:rsidRDefault="00D81F30" w:rsidP="00906D7D">
      <w:pPr>
        <w:pStyle w:val="ConsPlusNormal"/>
        <w:jc w:val="both"/>
      </w:pPr>
      <w:r w:rsidRPr="00906D7D">
        <w:t>13) для обучающихся с расстройствами аутистического спектра:</w:t>
      </w:r>
    </w:p>
    <w:p w:rsidR="00D81F30" w:rsidRPr="00906D7D" w:rsidRDefault="00D81F30" w:rsidP="00906D7D">
      <w:pPr>
        <w:pStyle w:val="ConsPlusNormal"/>
        <w:jc w:val="both"/>
      </w:pPr>
      <w:r w:rsidRPr="00906D7D">
        <w:t>овладение основными стилистическими ресурсами лексики и фразеологии языка, основными нормами литературного языка, нормами речевого этикета; приобретение опыта их использования в речевой и альтернативной коммуникативной практике при создании устных, письменных, альтернативных высказываний; стремление к возможности выразить собственные мысли и чувства, обозначить собственную позицию.</w:t>
      </w:r>
    </w:p>
    <w:p w:rsidR="00D81F30" w:rsidRPr="00906D7D" w:rsidRDefault="00D81F30" w:rsidP="00906D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06D7D">
        <w:rPr>
          <w:rFonts w:ascii="Times New Roman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D81F30" w:rsidRPr="00906D7D" w:rsidRDefault="00D81F30" w:rsidP="00906D7D">
      <w:pPr>
        <w:pStyle w:val="a"/>
        <w:spacing w:line="240" w:lineRule="auto"/>
        <w:ind w:firstLine="0"/>
        <w:rPr>
          <w:sz w:val="24"/>
          <w:szCs w:val="24"/>
        </w:rPr>
      </w:pPr>
      <w:r w:rsidRPr="00906D7D">
        <w:rPr>
          <w:sz w:val="24"/>
          <w:szCs w:val="24"/>
        </w:rPr>
        <w:t>демонстрировать знание произведений русской, родной и мировой литературы, приводя примеры двух или более текстов, затрагивающих общие темы или проблемы;</w:t>
      </w:r>
    </w:p>
    <w:p w:rsidR="00D81F30" w:rsidRPr="00906D7D" w:rsidRDefault="00D81F30" w:rsidP="00906D7D">
      <w:pPr>
        <w:pStyle w:val="a"/>
        <w:spacing w:line="240" w:lineRule="auto"/>
        <w:ind w:firstLine="0"/>
        <w:rPr>
          <w:sz w:val="24"/>
          <w:szCs w:val="24"/>
        </w:rPr>
      </w:pPr>
      <w:r w:rsidRPr="00906D7D">
        <w:rPr>
          <w:sz w:val="24"/>
          <w:szCs w:val="24"/>
        </w:rPr>
        <w:t>в устной и письменной форме обобщать и анализировать свой читательский опыт, а именно:</w:t>
      </w:r>
    </w:p>
    <w:p w:rsidR="00D81F30" w:rsidRPr="00906D7D" w:rsidRDefault="00D81F30" w:rsidP="00906D7D">
      <w:pPr>
        <w:pStyle w:val="a0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906D7D">
        <w:rPr>
          <w:sz w:val="24"/>
          <w:szCs w:val="24"/>
        </w:rPr>
        <w:t>• обосновывать выбор художественного произведения для анализа, приводя в качестве аргумента как тему (темы) произведения, так и его проблематику (содержащиеся в нем смыслы и подтексты);</w:t>
      </w:r>
    </w:p>
    <w:p w:rsidR="00D81F30" w:rsidRPr="00906D7D" w:rsidRDefault="00D81F30" w:rsidP="00906D7D">
      <w:pPr>
        <w:pStyle w:val="a0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906D7D">
        <w:rPr>
          <w:sz w:val="24"/>
          <w:szCs w:val="24"/>
        </w:rPr>
        <w:t>• использовать для раскрытия тезисов своего высказывания указание на фрагменты произведения, носящие проблемный характер и требующие анализа;</w:t>
      </w:r>
    </w:p>
    <w:p w:rsidR="00D81F30" w:rsidRPr="00906D7D" w:rsidRDefault="00D81F30" w:rsidP="00906D7D">
      <w:pPr>
        <w:pStyle w:val="a0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906D7D">
        <w:rPr>
          <w:sz w:val="24"/>
          <w:szCs w:val="24"/>
        </w:rPr>
        <w:t>• давать объективное изложение текста: характеризуя произведение, выделять две (или более) основные темы или идеи произведения, показывать их развитие в ходе сюжета, их взаимодействие и взаимовлияние, в итоге раскрывая сложность художественного мира произведения;</w:t>
      </w:r>
    </w:p>
    <w:p w:rsidR="00D81F30" w:rsidRPr="00906D7D" w:rsidRDefault="00D81F30" w:rsidP="00906D7D">
      <w:pPr>
        <w:pStyle w:val="a0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906D7D">
        <w:rPr>
          <w:sz w:val="24"/>
          <w:szCs w:val="24"/>
        </w:rPr>
        <w:t>• анализировать жанрово-родовой выбор автора, раскрывать особенности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</w:r>
    </w:p>
    <w:p w:rsidR="00D81F30" w:rsidRPr="00906D7D" w:rsidRDefault="00D81F30" w:rsidP="00906D7D">
      <w:pPr>
        <w:pStyle w:val="a0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906D7D">
        <w:rPr>
          <w:sz w:val="24"/>
          <w:szCs w:val="24"/>
        </w:rPr>
        <w:t>• определять контекстуальное значение слов и фраз, используемых в художественном произведении (включая переносные и коннотативные значения), оценивать их художественную выразительность с точки зрения новизны, эмоциональной и смысловой наполненности, эстетической значимости;</w:t>
      </w:r>
    </w:p>
    <w:p w:rsidR="00D81F30" w:rsidRPr="00906D7D" w:rsidRDefault="00D81F30" w:rsidP="00906D7D">
      <w:pPr>
        <w:pStyle w:val="a0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906D7D">
        <w:rPr>
          <w:sz w:val="24"/>
          <w:szCs w:val="24"/>
        </w:rPr>
        <w:t>• анализировать авторский выбор определенных композиционных решений в произведении, раскрывая,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(например, выбор определенного зачина и концовки произведения, выбор между счастливой или трагической развязкой, открытым или закрытым финалом);</w:t>
      </w:r>
    </w:p>
    <w:p w:rsidR="00D81F30" w:rsidRPr="00906D7D" w:rsidRDefault="00D81F30" w:rsidP="00906D7D">
      <w:pPr>
        <w:pStyle w:val="a0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906D7D">
        <w:rPr>
          <w:sz w:val="24"/>
          <w:szCs w:val="24"/>
        </w:rPr>
        <w:t>• 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</w:r>
    </w:p>
    <w:p w:rsidR="00D81F30" w:rsidRPr="00906D7D" w:rsidRDefault="00D81F30" w:rsidP="00906D7D">
      <w:pPr>
        <w:pStyle w:val="a"/>
        <w:spacing w:line="240" w:lineRule="auto"/>
        <w:ind w:firstLine="0"/>
        <w:rPr>
          <w:sz w:val="24"/>
          <w:szCs w:val="24"/>
        </w:rPr>
      </w:pPr>
      <w:r w:rsidRPr="00906D7D">
        <w:rPr>
          <w:sz w:val="24"/>
          <w:szCs w:val="24"/>
        </w:rPr>
        <w:t>осуществлять следующую продуктивную деятельность:</w:t>
      </w:r>
    </w:p>
    <w:p w:rsidR="00D81F30" w:rsidRPr="00906D7D" w:rsidRDefault="00D81F30" w:rsidP="00906D7D">
      <w:pPr>
        <w:pStyle w:val="a0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906D7D">
        <w:rPr>
          <w:sz w:val="24"/>
          <w:szCs w:val="24"/>
        </w:rPr>
        <w:t>• давать развернутые ответы на вопросы об изучаемом на уроке произведении или создавать небольшие рецензии на самостоятельно прочитанные произведения, демонстрируя целостное восприятие художественного мира произведения, понимание принадлежности произведения к литературному направлению (течению) и культурно-исторической эпохе (периоду);</w:t>
      </w:r>
    </w:p>
    <w:p w:rsidR="00D81F30" w:rsidRPr="00906D7D" w:rsidRDefault="00D81F30" w:rsidP="00906D7D">
      <w:pPr>
        <w:pStyle w:val="a0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906D7D">
        <w:rPr>
          <w:sz w:val="24"/>
          <w:szCs w:val="24"/>
        </w:rPr>
        <w:t>• выполнять проектные работы в сфере литературы и искусства, предлагать свои собственные обоснованные интерпретации литературных произведений;</w:t>
      </w:r>
    </w:p>
    <w:p w:rsidR="00D81F30" w:rsidRPr="00906D7D" w:rsidRDefault="00D81F30" w:rsidP="00906D7D">
      <w:pPr>
        <w:pStyle w:val="a0"/>
        <w:numPr>
          <w:ilvl w:val="0"/>
          <w:numId w:val="0"/>
        </w:numPr>
        <w:spacing w:line="240" w:lineRule="auto"/>
        <w:rPr>
          <w:sz w:val="24"/>
          <w:szCs w:val="24"/>
        </w:rPr>
      </w:pPr>
      <w:r w:rsidRPr="00906D7D">
        <w:rPr>
          <w:sz w:val="24"/>
          <w:szCs w:val="24"/>
        </w:rPr>
        <w:t>• слабослышащие, позднооглохшие обучающиеся разовьют возможности основных видов речевой деятельности - слухозрительного восприятия (с использованием слуховых аппаратов и (или) кохлеарных имплантов), говорения, чтения, письма;</w:t>
      </w:r>
    </w:p>
    <w:p w:rsidR="00D81F30" w:rsidRPr="00906D7D" w:rsidRDefault="00D81F30" w:rsidP="00906D7D">
      <w:pPr>
        <w:pStyle w:val="af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906D7D">
        <w:rPr>
          <w:rFonts w:ascii="Times New Roman" w:hAnsi="Times New Roman"/>
          <w:sz w:val="24"/>
          <w:szCs w:val="24"/>
        </w:rPr>
        <w:t xml:space="preserve">• обучающиеся с расстройствами аутистического спектра овладеют основными нормами литературного языка; приобретут опыт их использования в речевой и альтернативной коммуникативной практике при создании устных, письменных, альтернативных высказываний; </w:t>
      </w:r>
      <w:r w:rsidRPr="00906D7D">
        <w:rPr>
          <w:rFonts w:ascii="Times New Roman" w:hAnsi="Times New Roman"/>
          <w:sz w:val="24"/>
          <w:szCs w:val="24"/>
        </w:rPr>
        <w:lastRenderedPageBreak/>
        <w:t>разовьют стремление к возможности выразить собственные мысли и чувства, обозначить собственную позицию.</w:t>
      </w:r>
    </w:p>
    <w:p w:rsidR="00D81F30" w:rsidRPr="00906D7D" w:rsidRDefault="00D81F30" w:rsidP="00906D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06D7D">
        <w:rPr>
          <w:rFonts w:ascii="Times New Roman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D81F30" w:rsidRPr="00906D7D" w:rsidRDefault="00D81F30" w:rsidP="00906D7D">
      <w:pPr>
        <w:pStyle w:val="a"/>
        <w:numPr>
          <w:ilvl w:val="0"/>
          <w:numId w:val="42"/>
        </w:numPr>
        <w:spacing w:line="240" w:lineRule="auto"/>
        <w:ind w:left="0" w:firstLine="0"/>
        <w:rPr>
          <w:i/>
          <w:sz w:val="24"/>
          <w:szCs w:val="24"/>
        </w:rPr>
      </w:pPr>
      <w:r w:rsidRPr="00906D7D">
        <w:rPr>
          <w:i/>
          <w:sz w:val="24"/>
          <w:szCs w:val="24"/>
        </w:rPr>
        <w:t>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 п.);</w:t>
      </w:r>
    </w:p>
    <w:p w:rsidR="00D81F30" w:rsidRPr="00906D7D" w:rsidRDefault="00D81F30" w:rsidP="00906D7D">
      <w:pPr>
        <w:pStyle w:val="a"/>
        <w:spacing w:line="240" w:lineRule="auto"/>
        <w:ind w:firstLine="0"/>
        <w:rPr>
          <w:i/>
          <w:sz w:val="24"/>
          <w:szCs w:val="24"/>
        </w:rPr>
      </w:pPr>
      <w:r w:rsidRPr="00906D7D">
        <w:rPr>
          <w:i/>
          <w:sz w:val="24"/>
          <w:szCs w:val="24"/>
        </w:rPr>
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D81F30" w:rsidRPr="00906D7D" w:rsidRDefault="00D81F30" w:rsidP="00906D7D">
      <w:pPr>
        <w:pStyle w:val="a"/>
        <w:spacing w:line="240" w:lineRule="auto"/>
        <w:ind w:firstLine="0"/>
        <w:rPr>
          <w:i/>
          <w:sz w:val="24"/>
          <w:szCs w:val="24"/>
        </w:rPr>
      </w:pPr>
      <w:r w:rsidRPr="00906D7D">
        <w:rPr>
          <w:i/>
          <w:sz w:val="24"/>
          <w:szCs w:val="24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D81F30" w:rsidRPr="00906D7D" w:rsidRDefault="00D81F30" w:rsidP="00906D7D">
      <w:pPr>
        <w:pStyle w:val="a"/>
        <w:spacing w:line="240" w:lineRule="auto"/>
        <w:ind w:firstLine="0"/>
        <w:rPr>
          <w:i/>
          <w:sz w:val="24"/>
          <w:szCs w:val="24"/>
        </w:rPr>
      </w:pPr>
      <w:r w:rsidRPr="00906D7D">
        <w:rPr>
          <w:i/>
          <w:sz w:val="24"/>
          <w:szCs w:val="24"/>
        </w:rPr>
        <w:t>анализировать одну из интерпретаций эпического, драматического или лирического произведения (например, кинофильм или театральную постановку; запись художественного чтения; серию иллюстраций к произведению), оценивая, как интерпретируется исходный текст.</w:t>
      </w:r>
    </w:p>
    <w:p w:rsidR="00D81F30" w:rsidRPr="00906D7D" w:rsidRDefault="00D81F30" w:rsidP="00906D7D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906D7D">
        <w:rPr>
          <w:rFonts w:ascii="Times New Roman" w:hAnsi="Times New Roman" w:cs="Times New Roman"/>
          <w:b/>
          <w:i/>
          <w:sz w:val="24"/>
          <w:szCs w:val="24"/>
        </w:rPr>
        <w:t>Выпускник на базовом уровне получит возможность узнать:</w:t>
      </w:r>
    </w:p>
    <w:p w:rsidR="00D81F30" w:rsidRPr="00906D7D" w:rsidRDefault="00D81F30" w:rsidP="00906D7D">
      <w:pPr>
        <w:pStyle w:val="a"/>
        <w:numPr>
          <w:ilvl w:val="0"/>
          <w:numId w:val="43"/>
        </w:numPr>
        <w:spacing w:line="240" w:lineRule="auto"/>
        <w:ind w:left="0" w:firstLine="0"/>
        <w:rPr>
          <w:i/>
          <w:sz w:val="24"/>
          <w:szCs w:val="24"/>
        </w:rPr>
      </w:pPr>
      <w:r w:rsidRPr="00906D7D">
        <w:rPr>
          <w:i/>
          <w:sz w:val="24"/>
          <w:szCs w:val="24"/>
        </w:rPr>
        <w:t>о месте и значении русской литературы в мировой литературе;</w:t>
      </w:r>
    </w:p>
    <w:p w:rsidR="00D81F30" w:rsidRPr="00906D7D" w:rsidRDefault="00D81F30" w:rsidP="00906D7D">
      <w:pPr>
        <w:pStyle w:val="a"/>
        <w:spacing w:line="240" w:lineRule="auto"/>
        <w:ind w:firstLine="0"/>
        <w:rPr>
          <w:i/>
          <w:sz w:val="24"/>
          <w:szCs w:val="24"/>
        </w:rPr>
      </w:pPr>
      <w:r w:rsidRPr="00906D7D">
        <w:rPr>
          <w:i/>
          <w:sz w:val="24"/>
          <w:szCs w:val="24"/>
        </w:rPr>
        <w:t>о произведениях новейшей отечественной и мировой литературы;</w:t>
      </w:r>
    </w:p>
    <w:p w:rsidR="00D81F30" w:rsidRPr="00906D7D" w:rsidRDefault="00D81F30" w:rsidP="00906D7D">
      <w:pPr>
        <w:pStyle w:val="a"/>
        <w:spacing w:line="240" w:lineRule="auto"/>
        <w:ind w:firstLine="0"/>
        <w:rPr>
          <w:i/>
          <w:sz w:val="24"/>
          <w:szCs w:val="24"/>
        </w:rPr>
      </w:pPr>
      <w:r w:rsidRPr="00906D7D">
        <w:rPr>
          <w:i/>
          <w:sz w:val="24"/>
          <w:szCs w:val="24"/>
        </w:rPr>
        <w:t>о важнейших литературных ресурсах, в том числе в сети Интернет;</w:t>
      </w:r>
    </w:p>
    <w:p w:rsidR="00D81F30" w:rsidRPr="00906D7D" w:rsidRDefault="00D81F30" w:rsidP="00906D7D">
      <w:pPr>
        <w:pStyle w:val="a"/>
        <w:spacing w:line="240" w:lineRule="auto"/>
        <w:ind w:firstLine="0"/>
        <w:rPr>
          <w:i/>
          <w:sz w:val="24"/>
          <w:szCs w:val="24"/>
        </w:rPr>
      </w:pPr>
      <w:r w:rsidRPr="00906D7D">
        <w:rPr>
          <w:i/>
          <w:sz w:val="24"/>
          <w:szCs w:val="24"/>
        </w:rPr>
        <w:t>об историко-культурном подходе в литературоведении;</w:t>
      </w:r>
    </w:p>
    <w:p w:rsidR="00D81F30" w:rsidRPr="00906D7D" w:rsidRDefault="00D81F30" w:rsidP="00906D7D">
      <w:pPr>
        <w:pStyle w:val="a"/>
        <w:spacing w:line="240" w:lineRule="auto"/>
        <w:ind w:firstLine="0"/>
        <w:rPr>
          <w:i/>
          <w:sz w:val="24"/>
          <w:szCs w:val="24"/>
        </w:rPr>
      </w:pPr>
      <w:r w:rsidRPr="00906D7D">
        <w:rPr>
          <w:i/>
          <w:sz w:val="24"/>
          <w:szCs w:val="24"/>
        </w:rPr>
        <w:t>об историко-литературном процессе XIX и XX веков;</w:t>
      </w:r>
    </w:p>
    <w:p w:rsidR="00D81F30" w:rsidRPr="00906D7D" w:rsidRDefault="00D81F30" w:rsidP="00906D7D">
      <w:pPr>
        <w:pStyle w:val="a"/>
        <w:spacing w:line="240" w:lineRule="auto"/>
        <w:ind w:firstLine="0"/>
        <w:rPr>
          <w:i/>
          <w:sz w:val="24"/>
          <w:szCs w:val="24"/>
        </w:rPr>
      </w:pPr>
      <w:r w:rsidRPr="00906D7D">
        <w:rPr>
          <w:i/>
          <w:sz w:val="24"/>
          <w:szCs w:val="24"/>
        </w:rPr>
        <w:t xml:space="preserve">о наиболее ярких или характерных чертах литературных направлений или течений; </w:t>
      </w:r>
    </w:p>
    <w:p w:rsidR="00D81F30" w:rsidRPr="00906D7D" w:rsidRDefault="00D81F30" w:rsidP="00906D7D">
      <w:pPr>
        <w:pStyle w:val="a"/>
        <w:spacing w:line="240" w:lineRule="auto"/>
        <w:ind w:firstLine="0"/>
        <w:rPr>
          <w:i/>
          <w:sz w:val="24"/>
          <w:szCs w:val="24"/>
        </w:rPr>
      </w:pPr>
      <w:r w:rsidRPr="00906D7D">
        <w:rPr>
          <w:i/>
          <w:sz w:val="24"/>
          <w:szCs w:val="24"/>
        </w:rPr>
        <w:t>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D81F30" w:rsidRPr="00906D7D" w:rsidRDefault="00D81F30" w:rsidP="00906D7D">
      <w:pPr>
        <w:pStyle w:val="a"/>
        <w:spacing w:line="240" w:lineRule="auto"/>
        <w:ind w:firstLine="0"/>
        <w:rPr>
          <w:i/>
          <w:sz w:val="24"/>
          <w:szCs w:val="24"/>
        </w:rPr>
      </w:pPr>
      <w:r w:rsidRPr="00906D7D">
        <w:rPr>
          <w:i/>
          <w:sz w:val="24"/>
          <w:szCs w:val="24"/>
        </w:rPr>
        <w:t>о соотношении и взаимосвязях литературы с историческим периодом, эпохой.</w:t>
      </w:r>
    </w:p>
    <w:p w:rsidR="00D81F30" w:rsidRPr="00906D7D" w:rsidRDefault="00D81F30" w:rsidP="00906D7D">
      <w:pPr>
        <w:pStyle w:val="s1"/>
        <w:spacing w:before="0" w:beforeAutospacing="0" w:after="0" w:afterAutospacing="0"/>
        <w:jc w:val="both"/>
        <w:rPr>
          <w:b/>
        </w:rPr>
      </w:pPr>
    </w:p>
    <w:p w:rsidR="00444C73" w:rsidRPr="00906D7D" w:rsidRDefault="00444C73" w:rsidP="00906D7D">
      <w:pPr>
        <w:pStyle w:val="s1"/>
        <w:spacing w:before="0" w:beforeAutospacing="0" w:after="0" w:afterAutospacing="0"/>
        <w:jc w:val="both"/>
      </w:pPr>
    </w:p>
    <w:p w:rsidR="00444C73" w:rsidRPr="00906D7D" w:rsidRDefault="00444C73" w:rsidP="00906D7D">
      <w:pPr>
        <w:pStyle w:val="s1"/>
        <w:spacing w:before="0" w:beforeAutospacing="0" w:after="0" w:afterAutospacing="0"/>
        <w:jc w:val="both"/>
      </w:pPr>
    </w:p>
    <w:p w:rsidR="008317AE" w:rsidRPr="00906D7D" w:rsidRDefault="008317AE" w:rsidP="00906D7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12B7" w:rsidRPr="00906D7D" w:rsidRDefault="003812B7" w:rsidP="00906D7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6098" w:rsidRPr="00906D7D" w:rsidRDefault="00ED6098" w:rsidP="00906D7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1C44" w:rsidRPr="00906D7D" w:rsidRDefault="00E567D8" w:rsidP="00906D7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6D7D">
        <w:rPr>
          <w:rFonts w:ascii="Times New Roman" w:hAnsi="Times New Roman" w:cs="Times New Roman"/>
          <w:b/>
          <w:sz w:val="24"/>
          <w:szCs w:val="24"/>
        </w:rPr>
        <w:t>СОДЕРЖАНИЕ ОБРАЗОВАНИЯ</w:t>
      </w:r>
      <w:r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612BD7" w:rsidRPr="00906D7D" w:rsidRDefault="00612BD7" w:rsidP="00906D7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7477" w:rsidRPr="00906D7D" w:rsidRDefault="002D269C" w:rsidP="00906D7D">
      <w:pPr>
        <w:spacing w:after="0" w:line="240" w:lineRule="auto"/>
        <w:ind w:firstLine="45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класс</w:t>
      </w:r>
    </w:p>
    <w:p w:rsidR="00612BD7" w:rsidRPr="00906D7D" w:rsidRDefault="006C22C4" w:rsidP="00906D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Введение</w:t>
      </w:r>
      <w:r w:rsidR="00274907"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(3ч)</w:t>
      </w:r>
      <w:r w:rsidR="00A57477"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Русская литература </w:t>
      </w:r>
      <w:r w:rsidR="004A6908"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второй половины </w:t>
      </w:r>
      <w:r w:rsidRPr="00906D7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XIX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 в контексте мировой культуры. </w:t>
      </w:r>
      <w:r w:rsidR="00274907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Общественно-политическая ситуация в стране. Достижения в области науки и культуры. Основные тенденции в развитии реалистической литературы. Журналистика и литературная критика. Идея нравственного самосовершенствования. Универсальность художественных образов.</w:t>
      </w:r>
    </w:p>
    <w:p w:rsidR="006C22C4" w:rsidRPr="00906D7D" w:rsidRDefault="006C22C4" w:rsidP="00906D7D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А. Н. Островский</w:t>
      </w:r>
      <w:r w:rsidR="00274907"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(11ч)</w:t>
      </w: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(обзор).</w:t>
      </w:r>
    </w:p>
    <w:p w:rsidR="00DC5BF1" w:rsidRPr="00906D7D" w:rsidRDefault="004A6908" w:rsidP="00906D7D">
      <w:pPr>
        <w:spacing w:after="0" w:line="240" w:lineRule="auto"/>
        <w:ind w:firstLine="45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Быт и нравы замоскворецкого купечества в пьесах драматурга. </w:t>
      </w:r>
      <w:r w:rsidR="006C22C4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Семейный и социальный конфликт в драме</w:t>
      </w:r>
      <w:r w:rsidR="00C50DBD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«Гроза»</w:t>
      </w:r>
      <w:r w:rsidR="006C22C4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Своеобразие конфликта и основные стадии развития действия. Изображение “жестоких нравов” “темного царства”. Образ города Калинова. Катерина в системе образов. Внутренний конфликт Катерины. Народно-поэтическое и религиозное в образе Катерины. Нравственная проблематика пьесы: тема греха, возмездия и покаяния. Смысл названия и символика пьесы. Жанровое своеобразие. Сплав драматического, лирического и трагического в пьесе. Драматургическое мастерство Островского. </w:t>
      </w:r>
      <w:r w:rsidR="00C50DBD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Пьеса в критике. </w:t>
      </w:r>
      <w:r w:rsidR="006C22C4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Н. А. Добролюбов</w:t>
      </w:r>
      <w:r w:rsidR="00C50DBD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C22C4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“Луч света в темном царстве”</w:t>
      </w:r>
      <w:r w:rsidR="00C50DBD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24202A" w:rsidRPr="00906D7D">
        <w:rPr>
          <w:rFonts w:ascii="Times New Roman" w:hAnsi="Times New Roman" w:cs="Times New Roman"/>
          <w:bCs/>
          <w:sz w:val="24"/>
          <w:szCs w:val="24"/>
        </w:rPr>
        <w:t>Д.И. Писарев</w:t>
      </w:r>
      <w:r w:rsidR="00C50DBD" w:rsidRPr="00906D7D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24202A" w:rsidRPr="00906D7D">
        <w:rPr>
          <w:rFonts w:ascii="Times New Roman" w:hAnsi="Times New Roman" w:cs="Times New Roman"/>
          <w:bCs/>
          <w:sz w:val="24"/>
          <w:szCs w:val="24"/>
        </w:rPr>
        <w:t>Статья «Мотивы русской драмы»</w:t>
      </w:r>
      <w:r w:rsidR="00A57477" w:rsidRPr="00906D7D">
        <w:rPr>
          <w:rFonts w:ascii="Times New Roman" w:hAnsi="Times New Roman" w:cs="Times New Roman"/>
          <w:bCs/>
          <w:sz w:val="24"/>
          <w:szCs w:val="24"/>
        </w:rPr>
        <w:t>.</w:t>
      </w:r>
      <w:r w:rsidR="0024202A" w:rsidRPr="00906D7D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12BD7" w:rsidRPr="00906D7D" w:rsidRDefault="004A6908" w:rsidP="00906D7D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hAnsi="Times New Roman" w:cs="Times New Roman"/>
          <w:sz w:val="24"/>
          <w:szCs w:val="24"/>
        </w:rPr>
        <w:t xml:space="preserve">Традиции русской драматургии в творчестве Н.А.Островского. </w:t>
      </w:r>
      <w:r w:rsidR="00C50DBD" w:rsidRPr="00906D7D">
        <w:rPr>
          <w:rFonts w:ascii="Times New Roman" w:hAnsi="Times New Roman" w:cs="Times New Roman"/>
          <w:sz w:val="24"/>
          <w:szCs w:val="24"/>
        </w:rPr>
        <w:t>Обзор п</w:t>
      </w:r>
      <w:r w:rsidR="0024202A" w:rsidRPr="00906D7D">
        <w:rPr>
          <w:rFonts w:ascii="Times New Roman" w:hAnsi="Times New Roman" w:cs="Times New Roman"/>
          <w:sz w:val="24"/>
          <w:szCs w:val="24"/>
        </w:rPr>
        <w:t>ьес</w:t>
      </w:r>
      <w:r w:rsidR="00C50DBD" w:rsidRPr="00906D7D">
        <w:rPr>
          <w:rFonts w:ascii="Times New Roman" w:hAnsi="Times New Roman" w:cs="Times New Roman"/>
          <w:sz w:val="24"/>
          <w:szCs w:val="24"/>
        </w:rPr>
        <w:t>ы</w:t>
      </w:r>
      <w:r w:rsidR="0024202A" w:rsidRPr="00906D7D">
        <w:rPr>
          <w:rFonts w:ascii="Times New Roman" w:hAnsi="Times New Roman" w:cs="Times New Roman"/>
          <w:sz w:val="24"/>
          <w:szCs w:val="24"/>
        </w:rPr>
        <w:t xml:space="preserve"> «Бесприданница»</w:t>
      </w:r>
      <w:r w:rsidR="00C50DBD" w:rsidRPr="00906D7D">
        <w:rPr>
          <w:rFonts w:ascii="Times New Roman" w:hAnsi="Times New Roman" w:cs="Times New Roman"/>
          <w:sz w:val="24"/>
          <w:szCs w:val="24"/>
        </w:rPr>
        <w:t>.</w:t>
      </w:r>
      <w:r w:rsidRPr="00906D7D">
        <w:rPr>
          <w:rFonts w:ascii="Times New Roman" w:hAnsi="Times New Roman" w:cs="Times New Roman"/>
          <w:sz w:val="24"/>
          <w:szCs w:val="24"/>
        </w:rPr>
        <w:t xml:space="preserve"> Новые женские образы.</w:t>
      </w:r>
    </w:p>
    <w:p w:rsidR="004A6908" w:rsidRPr="00906D7D" w:rsidRDefault="0019567F" w:rsidP="00906D7D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С</w:t>
      </w:r>
      <w:r w:rsidR="004A6908"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очинени</w:t>
      </w: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е</w:t>
      </w:r>
      <w:r w:rsidR="004A6908"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по драме А.Н. Островского «Гроза»</w:t>
      </w: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.</w:t>
      </w:r>
    </w:p>
    <w:p w:rsidR="004C1DA6" w:rsidRPr="00906D7D" w:rsidRDefault="004C1DA6" w:rsidP="00906D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И. А. Гончаров</w:t>
      </w:r>
      <w:r w:rsidR="00274907"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(9ч)</w:t>
      </w: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Жизнь и творчество (обзор). </w:t>
      </w:r>
    </w:p>
    <w:p w:rsidR="00DC5BF1" w:rsidRPr="00906D7D" w:rsidRDefault="004C1DA6" w:rsidP="00906D7D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создания и особенности композиции романа</w:t>
      </w: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«Обломов»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Петербургская “обломовщина”. Глава “Сон Обломова” и ее роль в произведении. Система образов. Прием антитезы в романе. Обломов и Штольц. Ольга Ильинская и Агафья Пшеницына. Тема любви в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романе. Социальная и нравственная проблематика романа. Роль пейзажа, портрета, интерьера и художественной детали в романе. Обломов в ряду образов мировой литературы (</w:t>
      </w:r>
      <w:r w:rsidR="0019567F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Шекспир.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Гамлет). Авторская позиция и способы ее выражения в романе. Своеобразие стиля Гончарова. </w:t>
      </w:r>
    </w:p>
    <w:p w:rsidR="004C1DA6" w:rsidRPr="00906D7D" w:rsidRDefault="004C1DA6" w:rsidP="00906D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hAnsi="Times New Roman" w:cs="Times New Roman"/>
          <w:sz w:val="24"/>
          <w:szCs w:val="24"/>
        </w:rPr>
        <w:t>Обзор романа «Обыкновенная история».</w:t>
      </w:r>
    </w:p>
    <w:p w:rsidR="006C22C4" w:rsidRPr="00906D7D" w:rsidRDefault="00D42EFE" w:rsidP="00906D7D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Ф. И. Тютчев</w:t>
      </w:r>
      <w:r w:rsidR="00274907"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(2ч)</w:t>
      </w: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6C22C4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(обзор).</w:t>
      </w:r>
    </w:p>
    <w:p w:rsidR="00612BD7" w:rsidRPr="00906D7D" w:rsidRDefault="004C1DA6" w:rsidP="00906D7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Философский характер и символический подтекст стихотворений. Основные темы, мотивы и образы лирики. Человек, природа и история в лирике. Любовь как стихийное чувство и “поединок роковой”. Художественное своеобразие поэзии Тютчева.</w:t>
      </w:r>
    </w:p>
    <w:p w:rsidR="006C22C4" w:rsidRPr="00906D7D" w:rsidRDefault="0019567F" w:rsidP="00906D7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Стихотворения для обязательного изучения: </w:t>
      </w:r>
      <w:r w:rsidRPr="00906D7D">
        <w:rPr>
          <w:rFonts w:ascii="Times New Roman" w:hAnsi="Times New Roman" w:cs="Times New Roman"/>
          <w:sz w:val="24"/>
          <w:szCs w:val="24"/>
        </w:rPr>
        <w:t xml:space="preserve">Стихотворения: «К. Б.» («Я встретил вас – и все былое...»), «Нам не дано предугадать…», </w:t>
      </w:r>
      <w:r w:rsidRPr="00906D7D">
        <w:rPr>
          <w:rFonts w:ascii="Times New Roman" w:hAnsi="Times New Roman" w:cs="Times New Roman"/>
          <w:iCs/>
          <w:sz w:val="24"/>
          <w:szCs w:val="24"/>
        </w:rPr>
        <w:t xml:space="preserve">«Не то, что мните вы, природа…», </w:t>
      </w:r>
      <w:r w:rsidRPr="00906D7D">
        <w:rPr>
          <w:rFonts w:ascii="Times New Roman" w:hAnsi="Times New Roman" w:cs="Times New Roman"/>
          <w:sz w:val="24"/>
          <w:szCs w:val="24"/>
        </w:rPr>
        <w:t>«О, как убийственно мы любим...»,  «Певучесть есть в морских волнах…»,  «Умом Россию не понять…», «</w:t>
      </w:r>
      <w:r w:rsidRPr="00906D7D">
        <w:rPr>
          <w:rFonts w:ascii="Times New Roman" w:hAnsi="Times New Roman" w:cs="Times New Roman"/>
          <w:sz w:val="24"/>
          <w:szCs w:val="24"/>
          <w:lang w:val="en-US"/>
        </w:rPr>
        <w:t>Silentium</w:t>
      </w:r>
      <w:r w:rsidRPr="00906D7D">
        <w:rPr>
          <w:rFonts w:ascii="Times New Roman" w:hAnsi="Times New Roman" w:cs="Times New Roman"/>
          <w:sz w:val="24"/>
          <w:szCs w:val="24"/>
        </w:rPr>
        <w:t>!» и др.</w:t>
      </w:r>
      <w:r w:rsidR="00274907" w:rsidRPr="00906D7D">
        <w:rPr>
          <w:rFonts w:ascii="Times New Roman" w:hAnsi="Times New Roman" w:cs="Times New Roman"/>
          <w:sz w:val="24"/>
          <w:szCs w:val="24"/>
        </w:rPr>
        <w:t xml:space="preserve"> </w:t>
      </w:r>
      <w:r w:rsidR="006C22C4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Стихотворения</w:t>
      </w:r>
      <w:r w:rsidR="004C1DA6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для самостоятельного изучения</w:t>
      </w:r>
      <w:r w:rsidR="006C22C4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</w:t>
      </w:r>
      <w:r w:rsidR="006C22C4"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495D54" w:rsidRPr="00906D7D">
        <w:rPr>
          <w:rFonts w:ascii="Times New Roman" w:hAnsi="Times New Roman" w:cs="Times New Roman"/>
          <w:sz w:val="24"/>
          <w:szCs w:val="24"/>
        </w:rPr>
        <w:t xml:space="preserve">«День и ночь», «Есть в осени первоначальной…», «Еще в полях белеет снег…», «Предопределение», «С поляны коршун поднялся…», «Фонтан», «Эти бедные селенья…» </w:t>
      </w:r>
      <w:r w:rsidR="0024202A" w:rsidRPr="00906D7D">
        <w:rPr>
          <w:rFonts w:ascii="Times New Roman" w:hAnsi="Times New Roman" w:cs="Times New Roman"/>
          <w:sz w:val="24"/>
          <w:szCs w:val="24"/>
        </w:rPr>
        <w:t>и др.</w:t>
      </w:r>
    </w:p>
    <w:p w:rsidR="006C22C4" w:rsidRPr="00906D7D" w:rsidRDefault="00D42EFE" w:rsidP="00906D7D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А. А. Фет</w:t>
      </w:r>
      <w:r w:rsidR="00274907"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(2ч)</w:t>
      </w: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6C22C4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(обзор).</w:t>
      </w:r>
    </w:p>
    <w:p w:rsidR="004C1DA6" w:rsidRPr="00906D7D" w:rsidRDefault="00495D54" w:rsidP="00906D7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4C1DA6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еория “чистого искусства”. “Вечные” темы в лирике Фета (природа, поэзия, любовь, смерть). Философская проблематика лирики. Художественное своеобразие, особенности поэтического языка, психологизм. </w:t>
      </w:r>
    </w:p>
    <w:p w:rsidR="00495D54" w:rsidRPr="00906D7D" w:rsidRDefault="00495D54" w:rsidP="00906D7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Стихотворения для обязательного изучения</w:t>
      </w: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: </w:t>
      </w:r>
      <w:r w:rsidRPr="00906D7D">
        <w:rPr>
          <w:rFonts w:ascii="Times New Roman" w:hAnsi="Times New Roman" w:cs="Times New Roman"/>
          <w:sz w:val="24"/>
          <w:szCs w:val="24"/>
        </w:rPr>
        <w:t>«Еще майская ночь», «Как беден наш язык! Хочу и не могу…»,  «Сияла ночь. Луной был полон сад. Лежали…», «Учись у них – у дуба, у березы…»</w:t>
      </w:r>
      <w:r w:rsidRPr="00906D7D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906D7D">
        <w:rPr>
          <w:rFonts w:ascii="Times New Roman" w:hAnsi="Times New Roman" w:cs="Times New Roman"/>
          <w:sz w:val="24"/>
          <w:szCs w:val="24"/>
        </w:rPr>
        <w:t>«Шепот, робкое дыханье…», «Это утро, радость эта…»,  «Я пришел к тебе с приветом…», «Я тебе ничего не скажу…» и др.</w:t>
      </w:r>
    </w:p>
    <w:p w:rsidR="006C22C4" w:rsidRPr="00906D7D" w:rsidRDefault="004C1DA6" w:rsidP="00906D7D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Стихотворения для самостоятельного изучения</w:t>
      </w:r>
      <w:r w:rsidRPr="00906D7D">
        <w:rPr>
          <w:rFonts w:ascii="Times New Roman" w:hAnsi="Times New Roman" w:cs="Times New Roman"/>
          <w:sz w:val="24"/>
          <w:szCs w:val="24"/>
        </w:rPr>
        <w:t xml:space="preserve">: </w:t>
      </w:r>
      <w:r w:rsidR="0024202A" w:rsidRPr="00906D7D">
        <w:rPr>
          <w:rFonts w:ascii="Times New Roman" w:hAnsi="Times New Roman" w:cs="Times New Roman"/>
          <w:sz w:val="24"/>
          <w:szCs w:val="24"/>
        </w:rPr>
        <w:t>«На стоге сена ночью южной…», «Одним толчком согнать ладью живую…»,</w:t>
      </w:r>
      <w:r w:rsidR="006C22C4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«Заря прощается с землею…», «Еще одно забывчивое слово…»</w:t>
      </w:r>
      <w:r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 др.</w:t>
      </w:r>
      <w:r w:rsidR="00495D54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</w:p>
    <w:p w:rsidR="006C22C4" w:rsidRPr="00906D7D" w:rsidRDefault="006C22C4" w:rsidP="00906D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И. С. Тургенев</w:t>
      </w:r>
      <w:r w:rsidR="00274907"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(11ч)</w:t>
      </w:r>
      <w:r w:rsidR="000E7462"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</w:t>
      </w:r>
      <w:r w:rsidR="00495D54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(обзор).</w:t>
      </w:r>
    </w:p>
    <w:p w:rsidR="00ED7B37" w:rsidRPr="00906D7D" w:rsidRDefault="006C22C4" w:rsidP="00906D7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Творческая история романа</w:t>
      </w:r>
      <w:r w:rsidR="00C27AB1"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C27AB1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«Отцы и дети».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Отражение в романе общественно-политической ситуации в России. Сюжет, композиция, система образов романа. Роль образа Базарова в развитии основного конфликта. Черты личности, мировоззрение Базарова. </w:t>
      </w:r>
      <w:r w:rsidR="00495D54"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Нигилизм.</w:t>
      </w:r>
      <w:r w:rsidR="00495D54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"Отцы" в романе: братья Кирсановы, родители Базарова. Смысл названия. Тема народа в романе. Базаров и его мнимые последователи. “Вечные” темы в романе (природа, любовь, искусство). Смысл финала романа. Авторская позиция и способы ее выражения. Поэтика романа, своеобразие его жанра. “Тайный психологизм”: художественная функция портрета, интерьера, пейзажа; прием умолчания. Базаров в ряду других образов русской литературы. Полемика вокруг романа. Д. И. Писарев. «Базаров» (фрагменты).</w:t>
      </w:r>
      <w:r w:rsidR="00DC5BF1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95D54" w:rsidRPr="00906D7D">
        <w:rPr>
          <w:rFonts w:ascii="Times New Roman" w:hAnsi="Times New Roman" w:cs="Times New Roman"/>
          <w:sz w:val="24"/>
          <w:szCs w:val="24"/>
        </w:rPr>
        <w:t>Общественная атмосфера и ее отражение в романах И.С.Тургенева.</w:t>
      </w:r>
      <w:r w:rsidR="00495D54"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="00C27AB1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Обзор р</w:t>
      </w:r>
      <w:r w:rsidR="00ED7B37" w:rsidRPr="00906D7D">
        <w:rPr>
          <w:rFonts w:ascii="Times New Roman" w:hAnsi="Times New Roman" w:cs="Times New Roman"/>
          <w:sz w:val="24"/>
          <w:szCs w:val="24"/>
        </w:rPr>
        <w:t>оман</w:t>
      </w:r>
      <w:r w:rsidR="00C27AB1" w:rsidRPr="00906D7D">
        <w:rPr>
          <w:rFonts w:ascii="Times New Roman" w:hAnsi="Times New Roman" w:cs="Times New Roman"/>
          <w:sz w:val="24"/>
          <w:szCs w:val="24"/>
        </w:rPr>
        <w:t>а</w:t>
      </w:r>
      <w:r w:rsidR="00ED7B37" w:rsidRPr="00906D7D">
        <w:rPr>
          <w:rFonts w:ascii="Times New Roman" w:hAnsi="Times New Roman" w:cs="Times New Roman"/>
          <w:sz w:val="24"/>
          <w:szCs w:val="24"/>
        </w:rPr>
        <w:t xml:space="preserve"> «Дворянское гнездо»</w:t>
      </w:r>
      <w:r w:rsidR="00C27AB1" w:rsidRPr="00906D7D">
        <w:rPr>
          <w:rFonts w:ascii="Times New Roman" w:hAnsi="Times New Roman" w:cs="Times New Roman"/>
          <w:sz w:val="24"/>
          <w:szCs w:val="24"/>
        </w:rPr>
        <w:t>.</w:t>
      </w:r>
      <w:r w:rsidR="00DC5BF1" w:rsidRPr="00906D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5D54" w:rsidRPr="00906D7D" w:rsidRDefault="00495D54" w:rsidP="00906D7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hAnsi="Times New Roman" w:cs="Times New Roman"/>
          <w:sz w:val="24"/>
          <w:szCs w:val="24"/>
        </w:rPr>
        <w:t xml:space="preserve">Для </w:t>
      </w:r>
      <w:r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самостоятельного изучения</w:t>
      </w:r>
      <w:r w:rsidRPr="00906D7D">
        <w:rPr>
          <w:rFonts w:ascii="Times New Roman" w:hAnsi="Times New Roman" w:cs="Times New Roman"/>
          <w:sz w:val="24"/>
          <w:szCs w:val="24"/>
        </w:rPr>
        <w:t>: повести «Первая любовь», «Гамлет Щигровского уезда», «Вешние воды», статья «Гамлет и Дон Кихот».</w:t>
      </w:r>
    </w:p>
    <w:p w:rsidR="00495D54" w:rsidRPr="00906D7D" w:rsidRDefault="00495D54" w:rsidP="00906D7D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Сочинение по творчеству И.С. Тургенева.</w:t>
      </w:r>
    </w:p>
    <w:p w:rsidR="000C51C8" w:rsidRPr="00906D7D" w:rsidRDefault="000C51C8" w:rsidP="00906D7D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Н. А. Некрасов</w:t>
      </w:r>
      <w:r w:rsidR="00274907"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(10ч)</w:t>
      </w: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</w:t>
      </w:r>
    </w:p>
    <w:p w:rsidR="006C387A" w:rsidRPr="00906D7D" w:rsidRDefault="000C51C8" w:rsidP="00906D7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Гражданский пафос поэзии, ее основные темы, идеи и образы. </w:t>
      </w:r>
      <w:r w:rsidR="006C387A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лирического героя</w:t>
      </w:r>
      <w:r w:rsidR="006C387A"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в стихотворениях: «В дороге», «Огородник», «Тройка», «О погоде» «Еду ли ночью по улице тёмной…», «Вчерашний день…», «Элегия» </w:t>
      </w:r>
      <w:r w:rsidR="006C387A" w:rsidRPr="00906D7D">
        <w:rPr>
          <w:rFonts w:ascii="Times New Roman" w:hAnsi="Times New Roman" w:cs="Times New Roman"/>
          <w:sz w:val="24"/>
          <w:szCs w:val="24"/>
        </w:rPr>
        <w:t>(«Пускай нам говорит изменчивая мода...»)</w:t>
      </w:r>
      <w:r w:rsidR="006C387A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r w:rsidR="006C387A"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Социальные и гражданские мотивы в стихотворениях: «Поэт и гражданин», «Рыцарь на час», «О Муза! я у двери…», «Мы с тобой бестолковые люди», «Внимая ужасам войны», «Блажен незлобливый поэт» и др. </w:t>
      </w:r>
    </w:p>
    <w:p w:rsidR="006C387A" w:rsidRPr="00906D7D" w:rsidRDefault="006C387A" w:rsidP="00906D7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народа</w:t>
      </w: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в поэме «Кому на Руси жить хорошо».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создания поэмы, сюжет, жанровое своеобразие поэмы, фольклорная основа поэмы. </w:t>
      </w: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Господская и мужицкая Русь в поэме Некрасова.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образов поэмы.</w:t>
      </w: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Анализ отдельных глав.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Народное представление о счастье. Тема женской доли в поэме. Судьба Матрены Тимофеевны, смысл “бабьей притчи”. Образы правдоискателей и “народного заступника” Гриши Добросклонова.</w:t>
      </w: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Философские итоги эпоса.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Смысл названия поэмы. Фольклорная основа поэмы. </w:t>
      </w:r>
      <w:r w:rsidR="000C51C8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Женские образы в п</w:t>
      </w:r>
      <w:r w:rsidR="000C51C8" w:rsidRPr="00906D7D">
        <w:rPr>
          <w:rFonts w:ascii="Times New Roman" w:hAnsi="Times New Roman" w:cs="Times New Roman"/>
          <w:sz w:val="24"/>
          <w:szCs w:val="24"/>
        </w:rPr>
        <w:t>оэме «Русские женщины».</w:t>
      </w:r>
      <w:r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</w:p>
    <w:p w:rsidR="006C387A" w:rsidRPr="00906D7D" w:rsidRDefault="006C387A" w:rsidP="00906D7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>Стихотворения для самостоятельного изучения</w:t>
      </w:r>
      <w:r w:rsidRPr="00906D7D">
        <w:rPr>
          <w:rFonts w:ascii="Times New Roman" w:hAnsi="Times New Roman" w:cs="Times New Roman"/>
          <w:sz w:val="24"/>
          <w:szCs w:val="24"/>
        </w:rPr>
        <w:t>: «Внимая ужасам войны…», «Когда из мрака заблужденья…», «Накануне светлого праздника», «Несжатая полоса», «Памяти Добролюбова», «Я не люблю иронии твоей…»</w:t>
      </w:r>
      <w:r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 «Блажен незлобивый поэт…».</w:t>
      </w:r>
    </w:p>
    <w:p w:rsidR="00DC5BF1" w:rsidRPr="00906D7D" w:rsidRDefault="00DC5BF1" w:rsidP="00906D7D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Сочинение по творчеству Н. А. Некрасова.</w:t>
      </w:r>
    </w:p>
    <w:p w:rsidR="00B20BA1" w:rsidRPr="00906D7D" w:rsidRDefault="00B20BA1" w:rsidP="00906D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Н. С. Лесков</w:t>
      </w:r>
      <w:r w:rsidR="00274907"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(5ч)</w:t>
      </w:r>
      <w:r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</w:t>
      </w:r>
    </w:p>
    <w:p w:rsidR="00B20BA1" w:rsidRPr="00906D7D" w:rsidRDefault="00274907" w:rsidP="00906D7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повествовательной манеры. </w:t>
      </w:r>
      <w:r w:rsidR="00B20BA1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сюжета повести</w:t>
      </w:r>
      <w:r w:rsidR="00B20BA1"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20BA1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«Очарованный странник</w:t>
      </w:r>
      <w:r w:rsidR="00B20BA1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»</w:t>
      </w:r>
      <w:r w:rsidR="00B20BA1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. Тема дороги и изображение этапов</w:t>
      </w:r>
      <w:r w:rsidR="0056172A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духовного пути личности</w:t>
      </w:r>
      <w:r w:rsidR="00B20BA1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Образ Ивана Флягина. Тема трагической судьбы талантливого русского человека. Смысл названия повести. </w:t>
      </w:r>
    </w:p>
    <w:p w:rsidR="00B20BA1" w:rsidRPr="00906D7D" w:rsidRDefault="00A57477" w:rsidP="00906D7D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06D7D">
        <w:rPr>
          <w:rFonts w:ascii="Times New Roman" w:hAnsi="Times New Roman" w:cs="Times New Roman"/>
          <w:bCs/>
          <w:sz w:val="24"/>
          <w:szCs w:val="24"/>
        </w:rPr>
        <w:t>Обзор п</w:t>
      </w:r>
      <w:r w:rsidR="00B20BA1" w:rsidRPr="00906D7D">
        <w:rPr>
          <w:rFonts w:ascii="Times New Roman" w:hAnsi="Times New Roman" w:cs="Times New Roman"/>
          <w:bCs/>
          <w:sz w:val="24"/>
          <w:szCs w:val="24"/>
        </w:rPr>
        <w:t>овест</w:t>
      </w:r>
      <w:r w:rsidRPr="00906D7D">
        <w:rPr>
          <w:rFonts w:ascii="Times New Roman" w:hAnsi="Times New Roman" w:cs="Times New Roman"/>
          <w:bCs/>
          <w:sz w:val="24"/>
          <w:szCs w:val="24"/>
        </w:rPr>
        <w:t>ей</w:t>
      </w:r>
      <w:r w:rsidR="00B20BA1" w:rsidRPr="00906D7D">
        <w:rPr>
          <w:rFonts w:ascii="Times New Roman" w:hAnsi="Times New Roman" w:cs="Times New Roman"/>
          <w:bCs/>
          <w:sz w:val="24"/>
          <w:szCs w:val="24"/>
        </w:rPr>
        <w:t xml:space="preserve"> и рассказ</w:t>
      </w:r>
      <w:r w:rsidRPr="00906D7D">
        <w:rPr>
          <w:rFonts w:ascii="Times New Roman" w:hAnsi="Times New Roman" w:cs="Times New Roman"/>
          <w:bCs/>
          <w:sz w:val="24"/>
          <w:szCs w:val="24"/>
        </w:rPr>
        <w:t>ов</w:t>
      </w:r>
      <w:r w:rsidR="00B20BA1" w:rsidRPr="00906D7D">
        <w:rPr>
          <w:rFonts w:ascii="Times New Roman" w:hAnsi="Times New Roman" w:cs="Times New Roman"/>
          <w:bCs/>
          <w:sz w:val="24"/>
          <w:szCs w:val="24"/>
        </w:rPr>
        <w:t xml:space="preserve"> «Человек на часах», «Тупейный художник», «Леди Макбет Мценского уезда» </w:t>
      </w:r>
    </w:p>
    <w:p w:rsidR="00B20BA1" w:rsidRPr="00906D7D" w:rsidRDefault="00274907" w:rsidP="00906D7D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М. Е. Салтыков-Щедрин (6ч)</w:t>
      </w:r>
      <w:r w:rsidR="00B20BA1"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B20BA1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</w:t>
      </w:r>
    </w:p>
    <w:p w:rsidR="00E66DAF" w:rsidRPr="00906D7D" w:rsidRDefault="00B20BA1" w:rsidP="00906D7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Обличение деспотизма, невежества власти, бесправия и покорности народа в романе </w:t>
      </w:r>
      <w:r w:rsidR="00E66DAF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«История одного города»</w:t>
      </w:r>
      <w:r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Сатирическая летопись истории Российского государства. Собирательные образы градоначальников и “глуповцев”. Образы Органчика и Угрюм-Бурчеева. Тема народа и власти. Смысл финала “Истории”. </w:t>
      </w:r>
    </w:p>
    <w:p w:rsidR="00A57477" w:rsidRPr="00906D7D" w:rsidRDefault="00E66DAF" w:rsidP="00906D7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hAnsi="Times New Roman" w:cs="Times New Roman"/>
          <w:sz w:val="24"/>
          <w:szCs w:val="24"/>
        </w:rPr>
        <w:t>Проблематика романа</w:t>
      </w:r>
      <w:r w:rsidRPr="00906D7D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B20BA1" w:rsidRPr="00906D7D">
        <w:rPr>
          <w:rFonts w:ascii="Times New Roman" w:hAnsi="Times New Roman" w:cs="Times New Roman"/>
          <w:iCs/>
          <w:sz w:val="24"/>
          <w:szCs w:val="24"/>
        </w:rPr>
        <w:t>«Господа Головлевы»</w:t>
      </w:r>
      <w:r w:rsidRPr="00906D7D">
        <w:rPr>
          <w:rFonts w:ascii="Times New Roman" w:hAnsi="Times New Roman" w:cs="Times New Roman"/>
          <w:iCs/>
          <w:sz w:val="24"/>
          <w:szCs w:val="24"/>
        </w:rPr>
        <w:t>.</w:t>
      </w:r>
      <w:r w:rsidRPr="00906D7D">
        <w:rPr>
          <w:rFonts w:ascii="Times New Roman" w:hAnsi="Times New Roman" w:cs="Times New Roman"/>
          <w:sz w:val="24"/>
          <w:szCs w:val="24"/>
        </w:rPr>
        <w:t xml:space="preserve"> Ошибки воспитания. Образы романа. Современность романа.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Своеобразие сатиры Салтыкова-Щедрина. Приемы сатирического изображения: сарказм, ирония, гипербола, гротеск, алогизм. </w:t>
      </w:r>
    </w:p>
    <w:p w:rsidR="00B20BA1" w:rsidRPr="00906D7D" w:rsidRDefault="00E66DAF" w:rsidP="00906D7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hAnsi="Times New Roman" w:cs="Times New Roman"/>
          <w:sz w:val="24"/>
          <w:szCs w:val="24"/>
        </w:rPr>
        <w:t>Обзор ц</w:t>
      </w:r>
      <w:r w:rsidR="00B20BA1" w:rsidRPr="00906D7D">
        <w:rPr>
          <w:rFonts w:ascii="Times New Roman" w:hAnsi="Times New Roman" w:cs="Times New Roman"/>
          <w:sz w:val="24"/>
          <w:szCs w:val="24"/>
        </w:rPr>
        <w:t>икл</w:t>
      </w:r>
      <w:r w:rsidRPr="00906D7D">
        <w:rPr>
          <w:rFonts w:ascii="Times New Roman" w:hAnsi="Times New Roman" w:cs="Times New Roman"/>
          <w:sz w:val="24"/>
          <w:szCs w:val="24"/>
        </w:rPr>
        <w:t>а</w:t>
      </w:r>
      <w:r w:rsidR="00B20BA1" w:rsidRPr="00906D7D">
        <w:rPr>
          <w:rFonts w:ascii="Times New Roman" w:hAnsi="Times New Roman" w:cs="Times New Roman"/>
          <w:sz w:val="24"/>
          <w:szCs w:val="24"/>
        </w:rPr>
        <w:t xml:space="preserve"> «Сказки для детей изрядного возраста»</w:t>
      </w:r>
      <w:r w:rsidRPr="00906D7D">
        <w:rPr>
          <w:rFonts w:ascii="Times New Roman" w:hAnsi="Times New Roman" w:cs="Times New Roman"/>
          <w:sz w:val="24"/>
          <w:szCs w:val="24"/>
        </w:rPr>
        <w:t>.</w:t>
      </w:r>
    </w:p>
    <w:p w:rsidR="000E7462" w:rsidRPr="00906D7D" w:rsidRDefault="006C22C4" w:rsidP="00906D7D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А. К. Толстой</w:t>
      </w:r>
      <w:r w:rsidR="00274907"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(1ч) </w:t>
      </w:r>
      <w:r w:rsidR="0056172A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Основные темы, мотивы и образы поэзии в с</w:t>
      </w:r>
      <w:r w:rsidR="00317677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тихотворения</w:t>
      </w:r>
      <w:r w:rsidR="0056172A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</w:t>
      </w:r>
      <w:r w:rsidR="00317677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для обязательного изучения: </w:t>
      </w:r>
      <w:r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«Слеза дрожит в твоем ревнивом взоре…», «Против течения», «Государь ты наш батюшка…»</w:t>
      </w:r>
      <w:r w:rsidR="00317677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Своеобразие художественного мира</w:t>
      </w:r>
      <w:r w:rsidR="0056172A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0E1DE5" w:rsidRPr="00906D7D" w:rsidRDefault="00317677" w:rsidP="00906D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М. Джалиль и Г. Тукай</w:t>
      </w:r>
      <w:r w:rsidR="00274907"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(2ч)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Произведения литературы народов России.</w:t>
      </w:r>
      <w:r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«Человек и природа» в творчестве </w:t>
      </w:r>
      <w:r w:rsidR="000E1DE5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татарских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поэтов </w:t>
      </w:r>
      <w:r w:rsidR="000E1DE5" w:rsidRPr="00906D7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XX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века</w:t>
      </w:r>
      <w:r w:rsidR="000E1DE5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E1DE5" w:rsidRPr="00906D7D" w:rsidRDefault="000E1DE5" w:rsidP="00906D7D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Л. Н. Толстой</w:t>
      </w:r>
      <w:r w:rsidR="00AC71E8"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(15ч)</w:t>
      </w: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 (обзор).</w:t>
      </w:r>
      <w:r w:rsidR="003B7C90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Казанский период жизни писателя.</w:t>
      </w:r>
    </w:p>
    <w:p w:rsidR="007927EA" w:rsidRPr="00906D7D" w:rsidRDefault="000E1DE5" w:rsidP="00906D7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История создания романа-эпопеи «Война и мир». Жанровое своеобразие романа. </w:t>
      </w:r>
      <w:r w:rsidR="00E425FF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Смысл названия и поэтика романа-эпопеи.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композиции, антитеза как центральный композиционный прием. Система образов в романе и нравственная концепция </w:t>
      </w:r>
      <w:r w:rsidR="0056172A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автора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его критерии оценки личности. </w:t>
      </w:r>
      <w:r w:rsidR="0056172A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Изображение светского общества. </w:t>
      </w:r>
      <w:r w:rsidR="003843BD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Москва и Петербург в романе. </w:t>
      </w:r>
      <w:r w:rsidR="0056172A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“Мысль народная” и “мысль семейная” в романе. Семейный уклад жизни Ростовых и Болконских. </w:t>
      </w:r>
      <w:r w:rsidR="00C24433"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Красота истинная и ложная. Женские образы в романе.</w:t>
      </w:r>
      <w:r w:rsidR="00C24433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172A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Наташа Ростова и княжна Марья как любимые героини Толстого. </w:t>
      </w:r>
      <w:r w:rsidR="00C24433"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Этапы духовного становления Андрея Болконского и Пьера Безухова.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Толстовская философия истории. </w:t>
      </w:r>
      <w:r w:rsidR="003843BD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войны в романе. Шенграбенское и Аустерлицкое сражения и изображение Отечественной войны </w:t>
      </w:r>
      <w:smartTag w:uri="urn:schemas-microsoft-com:office:smarttags" w:element="metricconverter">
        <w:smartTagPr>
          <w:attr w:name="ProductID" w:val="1812 г"/>
        </w:smartTagPr>
        <w:r w:rsidR="003843BD" w:rsidRPr="00906D7D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1812 г</w:t>
        </w:r>
      </w:smartTag>
      <w:r w:rsidR="003843BD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. Бородинское сражение как идейно-композиционный центр романа. Проблема истинного и ложного героизма. Кутузов и Наполеон как два нравственных полюса.</w:t>
      </w:r>
      <w:r w:rsidR="003843BD"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«Мысль народная» в романе.</w:t>
      </w:r>
      <w:r w:rsidR="003843BD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Русский солдат в изображении Толстого.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Картины партизанской войны, значение образа Тихона Щербатого. Проблема национального характера. Образы Тушина и Тимохина. </w:t>
      </w:r>
      <w:r w:rsidR="003843BD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 Платона Каратаева и авторская концепция “общей жизни”.</w:t>
      </w:r>
      <w:r w:rsidR="007927EA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Художественные открытия Толстого и мировое значение творчества писателя. Психологизм прозы Толстого. Приемы изображения душевного мира героев (“диалектики души”). Роль портрета, пейзажа, диалогов и внутренних монологов в романе. Роль эпилога. </w:t>
      </w:r>
    </w:p>
    <w:p w:rsidR="000E7462" w:rsidRPr="00906D7D" w:rsidRDefault="007927EA" w:rsidP="00906D7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hAnsi="Times New Roman" w:cs="Times New Roman"/>
          <w:sz w:val="24"/>
          <w:szCs w:val="24"/>
        </w:rPr>
        <w:t>«Мысль семейная» в романе «Анна Каренина».</w:t>
      </w:r>
      <w:r w:rsidR="000E1DE5" w:rsidRPr="00906D7D">
        <w:rPr>
          <w:rFonts w:ascii="Times New Roman" w:hAnsi="Times New Roman" w:cs="Times New Roman"/>
          <w:sz w:val="24"/>
          <w:szCs w:val="24"/>
        </w:rPr>
        <w:t xml:space="preserve"> </w:t>
      </w:r>
      <w:r w:rsidRPr="00906D7D">
        <w:rPr>
          <w:rFonts w:ascii="Times New Roman" w:hAnsi="Times New Roman" w:cs="Times New Roman"/>
          <w:sz w:val="24"/>
          <w:szCs w:val="24"/>
        </w:rPr>
        <w:t>Народ и война в «Севастопольских рассказах» и в повести «Хаджи-Мурат».</w:t>
      </w:r>
    </w:p>
    <w:p w:rsidR="00DC5BF1" w:rsidRPr="00906D7D" w:rsidRDefault="00DC5BF1" w:rsidP="00906D7D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Сочинение по творчеству Л.Н. Толстого.</w:t>
      </w:r>
    </w:p>
    <w:p w:rsidR="006C22C4" w:rsidRPr="00906D7D" w:rsidRDefault="006C22C4" w:rsidP="00906D7D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Ф. М. Достоевский</w:t>
      </w:r>
      <w:r w:rsidR="00AC71E8"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(12ч)</w:t>
      </w:r>
      <w:r w:rsidR="000E7462"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Жизнь и творчество. </w:t>
      </w:r>
    </w:p>
    <w:p w:rsidR="007927EA" w:rsidRPr="00906D7D" w:rsidRDefault="006C22C4" w:rsidP="00906D7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Замысел романа </w:t>
      </w:r>
      <w:r w:rsidR="006402D1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«Преступление и наказание»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его воплощение. Особенности сюжета и композиции. Своеобразие жанра. Образы “униженных и оскорбленных”. Второстепенные персонажи. Приемы создания образа Петербурга. </w:t>
      </w:r>
      <w:r w:rsidR="007927EA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Проблематика романа и система образов. Теория Раскольникова и ее развенчание. Раскольников и его “двойники”.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 Сонечки Мармеладовой и проблема нравственного идеала автора. Библейские мотивы и образы в романе. Тема гордости и смирения. Роль внутренних монологов и снов героев в романе. Портрет, пейзаж, интерьер и их художественная функция. Роль эпилога. “Преступление и наказание” как философский роман. Полифонизм романа, столкновение разных “точек зрения”. Проблема нравственного выбора. Смысл названия. Психологизм прозы Достоевского.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Художественные открытия Достоевского и мировое значение творчества писателя. </w:t>
      </w:r>
    </w:p>
    <w:p w:rsidR="006C22C4" w:rsidRPr="00906D7D" w:rsidRDefault="006402D1" w:rsidP="00906D7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hAnsi="Times New Roman" w:cs="Times New Roman"/>
          <w:sz w:val="24"/>
          <w:szCs w:val="24"/>
        </w:rPr>
        <w:t>Проблематика р</w:t>
      </w:r>
      <w:r w:rsidR="00ED7B37" w:rsidRPr="00906D7D">
        <w:rPr>
          <w:rFonts w:ascii="Times New Roman" w:hAnsi="Times New Roman" w:cs="Times New Roman"/>
          <w:sz w:val="24"/>
          <w:szCs w:val="24"/>
        </w:rPr>
        <w:t>оман</w:t>
      </w:r>
      <w:r w:rsidRPr="00906D7D">
        <w:rPr>
          <w:rFonts w:ascii="Times New Roman" w:hAnsi="Times New Roman" w:cs="Times New Roman"/>
          <w:sz w:val="24"/>
          <w:szCs w:val="24"/>
        </w:rPr>
        <w:t>ов</w:t>
      </w:r>
      <w:r w:rsidR="00ED7B37" w:rsidRPr="00906D7D">
        <w:rPr>
          <w:rFonts w:ascii="Times New Roman" w:hAnsi="Times New Roman" w:cs="Times New Roman"/>
          <w:sz w:val="24"/>
          <w:szCs w:val="24"/>
        </w:rPr>
        <w:t xml:space="preserve"> «Подросток», «Идиот»</w:t>
      </w:r>
      <w:r w:rsidRPr="00906D7D">
        <w:rPr>
          <w:rFonts w:ascii="Times New Roman" w:hAnsi="Times New Roman" w:cs="Times New Roman"/>
          <w:sz w:val="24"/>
          <w:szCs w:val="24"/>
        </w:rPr>
        <w:t>.</w:t>
      </w:r>
    </w:p>
    <w:p w:rsidR="00DC5BF1" w:rsidRPr="00906D7D" w:rsidRDefault="00DC5BF1" w:rsidP="00906D7D">
      <w:pPr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Сочинение по творчеству Ф. М. Достоевского.</w:t>
      </w:r>
    </w:p>
    <w:p w:rsidR="00AC71E8" w:rsidRPr="00906D7D" w:rsidRDefault="006C22C4" w:rsidP="00906D7D">
      <w:pPr>
        <w:widowControl w:val="0"/>
        <w:tabs>
          <w:tab w:val="left" w:pos="7380"/>
          <w:tab w:val="left" w:pos="8100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А. П. Чехов</w:t>
      </w:r>
      <w:r w:rsidR="00AC71E8" w:rsidRPr="00906D7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AC71E8"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(12ч)</w:t>
      </w:r>
      <w:r w:rsidR="00AC71E8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Жизнь и творчество. </w:t>
      </w:r>
    </w:p>
    <w:p w:rsidR="006C22C4" w:rsidRPr="00906D7D" w:rsidRDefault="007927EA" w:rsidP="00906D7D">
      <w:pPr>
        <w:widowControl w:val="0"/>
        <w:tabs>
          <w:tab w:val="left" w:pos="7380"/>
          <w:tab w:val="left" w:pos="8100"/>
        </w:tabs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Трагикомедия «футлярной» жизни в рассказах «О любви», «Крыжовник», «Человек в футляре».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пошлости </w:t>
      </w: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и гибели души в рассказе «Ионыч».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Проблема ответственности человека за свою судьбу. Темы, сюжеты и проблематика рассказов</w:t>
      </w:r>
      <w:r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6C22C4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«Студент», «Дама с собачкой»</w:t>
      </w:r>
      <w:r w:rsidR="006402D1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  <w:r w:rsidR="009D55D9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Утверждение красоты человеческих чувств и отношений, творческого труда как основы подлинной жизни.</w:t>
      </w:r>
    </w:p>
    <w:p w:rsidR="007927EA" w:rsidRPr="00906D7D" w:rsidRDefault="006C22C4" w:rsidP="00906D7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Рассказы</w:t>
      </w:r>
      <w:r w:rsidR="006402D1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самостоятельного изучения</w:t>
      </w:r>
      <w:r w:rsidR="009D55D9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55D9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Традиция русской классической литературы в решении темы "маленького человека" в рассказах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«Палата № 6», «Дом с мезонином»</w:t>
      </w:r>
      <w:r w:rsidR="006402D1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D7B37" w:rsidRPr="00906D7D">
        <w:rPr>
          <w:rFonts w:ascii="Times New Roman" w:hAnsi="Times New Roman" w:cs="Times New Roman"/>
          <w:sz w:val="24"/>
          <w:szCs w:val="24"/>
        </w:rPr>
        <w:t>«Спать хочется», «Попрыгунья»</w:t>
      </w:r>
      <w:r w:rsidR="006402D1" w:rsidRPr="00906D7D">
        <w:rPr>
          <w:rFonts w:ascii="Times New Roman" w:hAnsi="Times New Roman" w:cs="Times New Roman"/>
          <w:sz w:val="24"/>
          <w:szCs w:val="24"/>
        </w:rPr>
        <w:t>.</w:t>
      </w:r>
      <w:r w:rsidR="00ED7B37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55D9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художественной детали, лаконизм повествования, чеховский пейзаж, скрытый лиризм, подтекст.</w:t>
      </w:r>
    </w:p>
    <w:p w:rsidR="009D55D9" w:rsidRPr="00906D7D" w:rsidRDefault="006C22C4" w:rsidP="00906D7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сюжета и конфликта </w:t>
      </w:r>
      <w:r w:rsidR="006402D1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6402D1" w:rsidRPr="00906D7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омедии «Вишневый сад»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. Система образов. Символический смысл образа вишневого сада. Тема прошлого, настоящего и будущего России в пьесе. Раневская и Гаев как представители уходящего в прошлое усадебного быта. Образ Лопахина</w:t>
      </w:r>
      <w:r w:rsidR="009D55D9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55D9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 героя "недотепы" в образе </w:t>
      </w:r>
      <w:r w:rsidR="006402D1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Пети Трофимова.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Образы слуг</w:t>
      </w:r>
      <w:r w:rsidR="009D55D9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55D9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Смысл финала.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Роль авторских ремарок в пьесе. Особенности чеховского диалога. Символический подтекст пьесы. Своеобразие жанра. </w:t>
      </w:r>
      <w:r w:rsidR="009D55D9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Новаторство Чехова-драматурга.</w:t>
      </w:r>
    </w:p>
    <w:p w:rsidR="006C22C4" w:rsidRPr="00906D7D" w:rsidRDefault="00930EAE" w:rsidP="00906D7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hAnsi="Times New Roman" w:cs="Times New Roman"/>
          <w:sz w:val="24"/>
          <w:szCs w:val="24"/>
        </w:rPr>
        <w:t>Особенности драматургии в пьесах</w:t>
      </w:r>
      <w:r w:rsidR="00ED7B37" w:rsidRPr="00906D7D">
        <w:rPr>
          <w:rFonts w:ascii="Times New Roman" w:hAnsi="Times New Roman" w:cs="Times New Roman"/>
          <w:sz w:val="24"/>
          <w:szCs w:val="24"/>
        </w:rPr>
        <w:t xml:space="preserve"> «Чайка», «Три сестры»</w:t>
      </w:r>
      <w:r w:rsidRPr="00906D7D">
        <w:rPr>
          <w:rFonts w:ascii="Times New Roman" w:hAnsi="Times New Roman" w:cs="Times New Roman"/>
          <w:sz w:val="24"/>
          <w:szCs w:val="24"/>
        </w:rPr>
        <w:t>.</w:t>
      </w:r>
      <w:r w:rsidR="007927EA" w:rsidRPr="00906D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5BF1" w:rsidRPr="00906D7D" w:rsidRDefault="00DC5BF1" w:rsidP="00906D7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Сочинение по творчеству А. П. Чехова.</w:t>
      </w:r>
    </w:p>
    <w:p w:rsidR="006C22C4" w:rsidRPr="00906D7D" w:rsidRDefault="00AC71E8" w:rsidP="00906D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hAnsi="Times New Roman" w:cs="Times New Roman"/>
          <w:b/>
          <w:sz w:val="24"/>
          <w:szCs w:val="24"/>
        </w:rPr>
        <w:t>«Вечные» вопросы в зарубежной литературе</w:t>
      </w:r>
      <w:r w:rsidRPr="00906D7D">
        <w:rPr>
          <w:rFonts w:ascii="Times New Roman" w:hAnsi="Times New Roman" w:cs="Times New Roman"/>
          <w:sz w:val="24"/>
          <w:szCs w:val="24"/>
        </w:rPr>
        <w:t xml:space="preserve"> </w:t>
      </w:r>
      <w:r w:rsidR="006C22C4"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второй половины XIX века</w:t>
      </w:r>
      <w:r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(4ч)</w:t>
      </w:r>
      <w:r w:rsidR="00B33CEF"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6C22C4" w:rsidRPr="00906D7D" w:rsidRDefault="006C22C4" w:rsidP="00906D7D">
      <w:pPr>
        <w:widowControl w:val="0"/>
        <w:tabs>
          <w:tab w:val="left" w:pos="2528"/>
          <w:tab w:val="center" w:pos="4677"/>
        </w:tabs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 де Мопассан</w:t>
      </w:r>
      <w:r w:rsidR="00D42EFE"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0E7462"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Грустные раздумья автора о человеческом уделе и несправедливости мира</w:t>
      </w:r>
      <w:r w:rsidR="00AC71E8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новелле «Ожерелье».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C71E8" w:rsidRPr="00906D7D" w:rsidRDefault="006C22C4" w:rsidP="00906D7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 Ибсен</w:t>
      </w:r>
      <w:r w:rsidR="004926BE"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конфликта</w:t>
      </w:r>
      <w:r w:rsidR="00721D4D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драме «Кукольный дом»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Социальная и нравственная проблематика произведения. Вопрос о правах женщины в драме. </w:t>
      </w:r>
    </w:p>
    <w:p w:rsidR="006C22C4" w:rsidRPr="00906D7D" w:rsidRDefault="006C22C4" w:rsidP="00906D7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 Рембо</w:t>
      </w:r>
      <w:r w:rsidR="00D42EFE"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0E7462"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стихийности жизни, полной раскрепощенности и своеволия</w:t>
      </w:r>
      <w:r w:rsidR="00721D4D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стихотворении «Пьяный корабль»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Пафос отрицания устоявшихся норм, сковывающих свободу художника. </w:t>
      </w:r>
    </w:p>
    <w:p w:rsidR="00AC71E8" w:rsidRPr="00906D7D" w:rsidRDefault="00AC71E8" w:rsidP="00906D7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D7D">
        <w:rPr>
          <w:rFonts w:ascii="Times New Roman" w:hAnsi="Times New Roman" w:cs="Times New Roman"/>
          <w:b/>
          <w:sz w:val="24"/>
          <w:szCs w:val="24"/>
        </w:rPr>
        <w:t>Итоговый урок.</w:t>
      </w:r>
      <w:r w:rsidRPr="00906D7D">
        <w:rPr>
          <w:rFonts w:ascii="Times New Roman" w:hAnsi="Times New Roman" w:cs="Times New Roman"/>
          <w:sz w:val="24"/>
          <w:szCs w:val="24"/>
        </w:rPr>
        <w:t xml:space="preserve"> Нравственные уроки русской литературы </w:t>
      </w:r>
      <w:r w:rsidRPr="00906D7D">
        <w:rPr>
          <w:rFonts w:ascii="Times New Roman" w:hAnsi="Times New Roman" w:cs="Times New Roman"/>
          <w:sz w:val="24"/>
          <w:szCs w:val="24"/>
          <w:lang w:val="en-US"/>
        </w:rPr>
        <w:t>XIX</w:t>
      </w:r>
      <w:r w:rsidRPr="00906D7D">
        <w:rPr>
          <w:rFonts w:ascii="Times New Roman" w:hAnsi="Times New Roman" w:cs="Times New Roman"/>
          <w:sz w:val="24"/>
          <w:szCs w:val="24"/>
        </w:rPr>
        <w:t xml:space="preserve"> века</w:t>
      </w:r>
    </w:p>
    <w:p w:rsidR="006C22C4" w:rsidRPr="00906D7D" w:rsidRDefault="006C22C4" w:rsidP="00906D7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4F0E" w:rsidRPr="00906D7D" w:rsidRDefault="00E64F0E" w:rsidP="00906D7D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</w:t>
      </w:r>
      <w:r w:rsidR="00BF603C"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C5BF1" w:rsidRPr="00906D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</w:t>
      </w:r>
    </w:p>
    <w:p w:rsidR="003A60F4" w:rsidRPr="00906D7D" w:rsidRDefault="00780809" w:rsidP="00906D7D">
      <w:pPr>
        <w:pStyle w:val="ae"/>
        <w:shd w:val="clear" w:color="auto" w:fill="FFFFFF"/>
        <w:spacing w:before="0" w:beforeAutospacing="0" w:after="0" w:afterAutospacing="0"/>
        <w:jc w:val="both"/>
        <w:rPr>
          <w:b/>
          <w:bCs/>
        </w:rPr>
      </w:pPr>
      <w:r w:rsidRPr="00906D7D">
        <w:rPr>
          <w:b/>
          <w:bCs/>
        </w:rPr>
        <w:t xml:space="preserve">Русская литература начала XX века (2ч) </w:t>
      </w:r>
    </w:p>
    <w:p w:rsidR="00E64F0E" w:rsidRPr="00906D7D" w:rsidRDefault="00371C44" w:rsidP="00906D7D">
      <w:pPr>
        <w:pStyle w:val="ae"/>
        <w:shd w:val="clear" w:color="auto" w:fill="FFFFFF"/>
        <w:spacing w:before="0" w:beforeAutospacing="0" w:after="0" w:afterAutospacing="0"/>
        <w:ind w:firstLine="454"/>
        <w:jc w:val="both"/>
        <w:rPr>
          <w:rFonts w:eastAsia="Calibri"/>
        </w:rPr>
      </w:pPr>
      <w:r w:rsidRPr="00906D7D">
        <w:rPr>
          <w:rFonts w:eastAsia="Calibri"/>
          <w:bCs/>
        </w:rPr>
        <w:t>В</w:t>
      </w:r>
      <w:r w:rsidR="00E64F0E" w:rsidRPr="00906D7D">
        <w:rPr>
          <w:rFonts w:eastAsia="Calibri"/>
        </w:rPr>
        <w:t xml:space="preserve">заимосвязь литературы и общественной мысли конца </w:t>
      </w:r>
      <w:r w:rsidR="00E64F0E" w:rsidRPr="00906D7D">
        <w:rPr>
          <w:rFonts w:eastAsia="Calibri"/>
          <w:lang w:val="en-US"/>
        </w:rPr>
        <w:t>XIX</w:t>
      </w:r>
      <w:r w:rsidR="00780809" w:rsidRPr="00906D7D">
        <w:rPr>
          <w:rFonts w:eastAsia="Calibri"/>
        </w:rPr>
        <w:t xml:space="preserve"> - </w:t>
      </w:r>
      <w:r w:rsidR="00E64F0E" w:rsidRPr="00906D7D">
        <w:rPr>
          <w:rFonts w:eastAsia="Calibri"/>
        </w:rPr>
        <w:t xml:space="preserve">начала </w:t>
      </w:r>
      <w:r w:rsidR="00E64F0E" w:rsidRPr="00906D7D">
        <w:rPr>
          <w:rFonts w:eastAsia="Calibri"/>
          <w:lang w:val="en-US"/>
        </w:rPr>
        <w:t>XX</w:t>
      </w:r>
      <w:r w:rsidR="00E64F0E" w:rsidRPr="00906D7D">
        <w:rPr>
          <w:rFonts w:eastAsia="Calibri"/>
        </w:rPr>
        <w:t xml:space="preserve"> веков с историческими процессами в стране и в мире</w:t>
      </w:r>
      <w:r w:rsidRPr="00906D7D">
        <w:rPr>
          <w:rFonts w:eastAsia="Calibri"/>
        </w:rPr>
        <w:t xml:space="preserve">. </w:t>
      </w:r>
      <w:r w:rsidR="00E64F0E" w:rsidRPr="00906D7D">
        <w:rPr>
          <w:rFonts w:eastAsia="Calibri"/>
        </w:rPr>
        <w:t>Основные тенденции русской литературы порубежного периода.</w:t>
      </w:r>
      <w:r w:rsidRPr="00906D7D">
        <w:rPr>
          <w:rFonts w:eastAsia="Calibri"/>
        </w:rPr>
        <w:t xml:space="preserve"> </w:t>
      </w:r>
      <w:r w:rsidR="00E64F0E" w:rsidRPr="00906D7D">
        <w:rPr>
          <w:rFonts w:eastAsia="Calibri"/>
        </w:rPr>
        <w:t>Особенности литературных течений, их представители.</w:t>
      </w:r>
    </w:p>
    <w:p w:rsidR="00780809" w:rsidRPr="00906D7D" w:rsidRDefault="00780809" w:rsidP="00906D7D">
      <w:pPr>
        <w:pStyle w:val="ae"/>
        <w:shd w:val="clear" w:color="auto" w:fill="FFFFFF"/>
        <w:spacing w:before="0" w:beforeAutospacing="0" w:after="0" w:afterAutospacing="0"/>
        <w:rPr>
          <w:b/>
          <w:bCs/>
        </w:rPr>
      </w:pPr>
      <w:r w:rsidRPr="00906D7D">
        <w:rPr>
          <w:b/>
          <w:bCs/>
        </w:rPr>
        <w:t>Писатели – реалисты начала</w:t>
      </w:r>
      <w:r w:rsidR="003A60F4" w:rsidRPr="00906D7D">
        <w:rPr>
          <w:b/>
          <w:bCs/>
        </w:rPr>
        <w:t xml:space="preserve"> </w:t>
      </w:r>
      <w:r w:rsidRPr="00906D7D">
        <w:rPr>
          <w:b/>
          <w:bCs/>
        </w:rPr>
        <w:t>XX</w:t>
      </w:r>
      <w:r w:rsidR="003A60F4" w:rsidRPr="00906D7D">
        <w:rPr>
          <w:b/>
          <w:bCs/>
        </w:rPr>
        <w:t xml:space="preserve"> </w:t>
      </w:r>
      <w:r w:rsidRPr="00906D7D">
        <w:rPr>
          <w:b/>
          <w:bCs/>
        </w:rPr>
        <w:t>века (</w:t>
      </w:r>
      <w:r w:rsidR="003A60F4" w:rsidRPr="00906D7D">
        <w:rPr>
          <w:b/>
          <w:bCs/>
        </w:rPr>
        <w:t>16ч</w:t>
      </w:r>
      <w:r w:rsidRPr="00906D7D">
        <w:rPr>
          <w:b/>
          <w:bCs/>
        </w:rPr>
        <w:t>)</w:t>
      </w:r>
    </w:p>
    <w:p w:rsidR="00E64F0E" w:rsidRPr="00906D7D" w:rsidRDefault="00E64F0E" w:rsidP="00906D7D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bCs/>
          <w:sz w:val="24"/>
          <w:szCs w:val="24"/>
        </w:rPr>
        <w:t>И.</w:t>
      </w:r>
      <w:r w:rsidR="000911E0" w:rsidRPr="00906D7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906D7D">
        <w:rPr>
          <w:rFonts w:ascii="Times New Roman" w:eastAsia="Calibri" w:hAnsi="Times New Roman" w:cs="Times New Roman"/>
          <w:b/>
          <w:bCs/>
          <w:sz w:val="24"/>
          <w:szCs w:val="24"/>
        </w:rPr>
        <w:t>А. Бунин</w:t>
      </w:r>
      <w:r w:rsidR="00780809" w:rsidRPr="00906D7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(3ч)</w:t>
      </w:r>
      <w:r w:rsidR="00371C44" w:rsidRPr="00906D7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371C44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и творчество.</w:t>
      </w:r>
    </w:p>
    <w:p w:rsidR="00E64F0E" w:rsidRPr="00906D7D" w:rsidRDefault="00780809" w:rsidP="00906D7D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Чудная власть прошлого в рассказе «Антоновские яблоки», в стихотворениях «Вечер», «Последний шмель», «Слово» и др. </w:t>
      </w:r>
      <w:r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«Чистая влага любви, печали, нежности» в рассказах «Легкое дыхание»; «Чистый понедельник», «Последняя осень» из цикла «Темные аллеи». 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>Острое чувство кризиса цивилизации  в рассказе «Господин из Сан-Франциско». Философская символика произведения.</w:t>
      </w:r>
    </w:p>
    <w:p w:rsidR="00E64F0E" w:rsidRPr="00906D7D" w:rsidRDefault="00E64F0E" w:rsidP="00906D7D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А.</w:t>
      </w:r>
      <w:r w:rsidR="000911E0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906D7D">
        <w:rPr>
          <w:rFonts w:ascii="Times New Roman" w:eastAsia="Calibri" w:hAnsi="Times New Roman" w:cs="Times New Roman"/>
          <w:b/>
          <w:sz w:val="24"/>
          <w:szCs w:val="24"/>
        </w:rPr>
        <w:t>И.</w:t>
      </w:r>
      <w:r w:rsidR="000911E0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906D7D">
        <w:rPr>
          <w:rFonts w:ascii="Times New Roman" w:eastAsia="Calibri" w:hAnsi="Times New Roman" w:cs="Times New Roman"/>
          <w:b/>
          <w:sz w:val="24"/>
          <w:szCs w:val="24"/>
        </w:rPr>
        <w:t>Куприн</w:t>
      </w:r>
      <w:r w:rsidR="009C2D92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(4ч)</w:t>
      </w:r>
      <w:r w:rsidR="00371C44"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и творчество.</w:t>
      </w:r>
    </w:p>
    <w:p w:rsidR="00E64F0E" w:rsidRPr="00906D7D" w:rsidRDefault="00E64F0E" w:rsidP="00906D7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>Великая тайна любви в повести «Олеся», образ рассказчика. Нравственный смысл рассказа. Изображение кризиса русской армии в повести «Поединок». Нравственное противостояние героя и сред</w:t>
      </w:r>
      <w:r w:rsidR="00780809" w:rsidRPr="00906D7D">
        <w:rPr>
          <w:rFonts w:ascii="Times New Roman" w:eastAsia="Calibri" w:hAnsi="Times New Roman" w:cs="Times New Roman"/>
          <w:sz w:val="24"/>
          <w:szCs w:val="24"/>
        </w:rPr>
        <w:t>ы. Изображение любви в рассказе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«Гранатовый браслет». Мужские и женские образы в рассказе. Нравственные аспекты произведения. </w:t>
      </w:r>
      <w:r w:rsidR="00780809"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>Анализ эпизода прозаического текста на примере письма Желткова Вере Николаевне.</w:t>
      </w:r>
    </w:p>
    <w:p w:rsidR="009C2D92" w:rsidRPr="00906D7D" w:rsidRDefault="009C2D92" w:rsidP="00906D7D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Л. Н. Андреев (3ч)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и творчество.</w:t>
      </w:r>
    </w:p>
    <w:p w:rsidR="009C2D92" w:rsidRPr="00906D7D" w:rsidRDefault="009C2D92" w:rsidP="00906D7D">
      <w:pPr>
        <w:tabs>
          <w:tab w:val="left" w:pos="2430"/>
          <w:tab w:val="center" w:pos="453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>Тема социального неравенства в рассказах «Баргамот и Гараська», «Ангелочек», «Петька на даче». Своеобразие стиля. Проблематика повести «Иуда Искариот». Оригинальная трактовка «вечной» темы в повести.</w:t>
      </w:r>
    </w:p>
    <w:p w:rsidR="003A60F4" w:rsidRPr="00906D7D" w:rsidRDefault="00780809" w:rsidP="00906D7D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А. М. Горький</w:t>
      </w:r>
      <w:r w:rsidR="003A60F4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(6ч)</w:t>
      </w:r>
      <w:r w:rsidRPr="0090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 и творчество.</w:t>
      </w:r>
      <w:r w:rsidR="009C2D92"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C2D92" w:rsidRPr="00906D7D" w:rsidRDefault="009C2D92" w:rsidP="00906D7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lastRenderedPageBreak/>
        <w:t>Страницы биографии М. Горького, связанные с Казанью.</w:t>
      </w:r>
      <w:r w:rsidR="003A60F4"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Ранние романтические рассказы «Макар Чудра», «Старуха Изергиль». «Босяцкий» цикл («Челкаш»). </w:t>
      </w:r>
    </w:p>
    <w:p w:rsidR="00780809" w:rsidRPr="00906D7D" w:rsidRDefault="003A60F4" w:rsidP="00906D7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</w:rPr>
        <w:t>Особенности жанра и конфликта в пьесе «На дне».</w:t>
      </w:r>
      <w:r w:rsidR="00780809" w:rsidRPr="00906D7D">
        <w:rPr>
          <w:rFonts w:ascii="Times New Roman" w:eastAsia="Calibri" w:hAnsi="Times New Roman" w:cs="Times New Roman"/>
          <w:sz w:val="24"/>
          <w:szCs w:val="24"/>
        </w:rPr>
        <w:t xml:space="preserve"> Ключевые сцены в драматическом произведении. </w:t>
      </w:r>
      <w:r w:rsidRPr="00906D7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Человек, его достоинство и смысл жизни. </w:t>
      </w:r>
      <w:r w:rsidR="00780809" w:rsidRPr="00906D7D">
        <w:rPr>
          <w:rFonts w:ascii="Times New Roman" w:eastAsia="Calibri" w:hAnsi="Times New Roman" w:cs="Times New Roman"/>
          <w:sz w:val="24"/>
          <w:szCs w:val="24"/>
        </w:rPr>
        <w:t xml:space="preserve">Роль Луки в пьесе. </w:t>
      </w:r>
      <w:r w:rsidRPr="00906D7D">
        <w:rPr>
          <w:rFonts w:ascii="Times New Roman" w:eastAsia="Calibri" w:hAnsi="Times New Roman" w:cs="Times New Roman"/>
          <w:sz w:val="24"/>
          <w:szCs w:val="24"/>
        </w:rPr>
        <w:t>Вопрос о правде в драме</w:t>
      </w:r>
      <w:r w:rsidR="00780809" w:rsidRPr="00906D7D">
        <w:rPr>
          <w:rFonts w:ascii="Times New Roman" w:eastAsia="Calibri" w:hAnsi="Times New Roman" w:cs="Times New Roman"/>
          <w:sz w:val="24"/>
          <w:szCs w:val="24"/>
        </w:rPr>
        <w:t xml:space="preserve">. Смысл финала пьесы. Роль и место повести «Фома Гордеев» в творчестве Горького. </w:t>
      </w:r>
    </w:p>
    <w:p w:rsidR="00E64F0E" w:rsidRPr="00906D7D" w:rsidRDefault="009D5DF4" w:rsidP="00906D7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Серебряный век русской поэзии (</w:t>
      </w:r>
      <w:r w:rsidR="00CA65F8" w:rsidRPr="00906D7D">
        <w:rPr>
          <w:rFonts w:ascii="Times New Roman" w:eastAsia="Calibri" w:hAnsi="Times New Roman" w:cs="Times New Roman"/>
          <w:b/>
          <w:sz w:val="24"/>
          <w:szCs w:val="24"/>
        </w:rPr>
        <w:t>17ч)</w:t>
      </w:r>
    </w:p>
    <w:p w:rsidR="00ED7B37" w:rsidRPr="00906D7D" w:rsidRDefault="00E64F0E" w:rsidP="00906D7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Общая характеристика поэзии «серебряного века»</w:t>
      </w:r>
      <w:r w:rsidR="009D5DF4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(4ч)</w:t>
      </w:r>
      <w:r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906D7D">
        <w:rPr>
          <w:rFonts w:ascii="Times New Roman" w:eastAsia="Calibri" w:hAnsi="Times New Roman" w:cs="Times New Roman"/>
          <w:sz w:val="24"/>
          <w:szCs w:val="24"/>
        </w:rPr>
        <w:t>Символизм. «Старшие символисты». Поэзия «младосимволистов»</w:t>
      </w:r>
      <w:r w:rsidR="000911E0" w:rsidRPr="00906D7D">
        <w:rPr>
          <w:rFonts w:ascii="Times New Roman" w:eastAsia="Calibri" w:hAnsi="Times New Roman" w:cs="Times New Roman"/>
          <w:sz w:val="24"/>
          <w:szCs w:val="24"/>
        </w:rPr>
        <w:t>.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Поэзия В.Я. Брюсова. Творческий путь поэта</w:t>
      </w:r>
      <w:r w:rsidR="00D42EFE" w:rsidRPr="00906D7D">
        <w:rPr>
          <w:rFonts w:ascii="Times New Roman" w:eastAsia="Calibri" w:hAnsi="Times New Roman" w:cs="Times New Roman"/>
          <w:sz w:val="24"/>
          <w:szCs w:val="24"/>
        </w:rPr>
        <w:t>.</w:t>
      </w:r>
      <w:r w:rsidR="009D5DF4"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Анализ стихотворений «Сонет к форме», «Юному поэту» и др. (по выбору). «Поэзия как волшебство» в творчестве К.Д. Бальмонта. Анализ стихотворений «Камыши», «Безглагольность», «Вечер. Взморье…» и др. (по выбору). </w:t>
      </w:r>
    </w:p>
    <w:p w:rsidR="00CA65F8" w:rsidRPr="00906D7D" w:rsidRDefault="000911E0" w:rsidP="00906D7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А. А. Блок</w:t>
      </w:r>
      <w:r w:rsidR="009D5DF4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(7ч)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>Личность и творчество</w:t>
      </w:r>
      <w:r w:rsidRPr="00906D7D">
        <w:rPr>
          <w:rFonts w:ascii="Times New Roman" w:eastAsia="Calibri" w:hAnsi="Times New Roman" w:cs="Times New Roman"/>
          <w:sz w:val="24"/>
          <w:szCs w:val="24"/>
        </w:rPr>
        <w:t>.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64F0E" w:rsidRPr="00906D7D" w:rsidRDefault="00E64F0E" w:rsidP="00906D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>Тема любви в</w:t>
      </w:r>
      <w:r w:rsidR="009D5DF4" w:rsidRPr="00906D7D">
        <w:rPr>
          <w:rFonts w:ascii="Times New Roman" w:eastAsia="Calibri" w:hAnsi="Times New Roman" w:cs="Times New Roman"/>
          <w:sz w:val="24"/>
          <w:szCs w:val="24"/>
        </w:rPr>
        <w:t xml:space="preserve"> с</w:t>
      </w:r>
      <w:r w:rsidRPr="00906D7D">
        <w:rPr>
          <w:rFonts w:ascii="Times New Roman" w:eastAsia="Calibri" w:hAnsi="Times New Roman" w:cs="Times New Roman"/>
          <w:sz w:val="24"/>
          <w:szCs w:val="24"/>
        </w:rPr>
        <w:t>тихотворения</w:t>
      </w:r>
      <w:r w:rsidR="009D5DF4" w:rsidRPr="00906D7D">
        <w:rPr>
          <w:rFonts w:ascii="Times New Roman" w:eastAsia="Calibri" w:hAnsi="Times New Roman" w:cs="Times New Roman"/>
          <w:sz w:val="24"/>
          <w:szCs w:val="24"/>
        </w:rPr>
        <w:t>х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«Вхожу я в темные храмы», «О доблестях, о подвигах…», «Ночь, улица, фонарь…» </w:t>
      </w:r>
      <w:r w:rsidR="00ED7B37" w:rsidRPr="00906D7D">
        <w:rPr>
          <w:rFonts w:ascii="Times New Roman" w:hAnsi="Times New Roman" w:cs="Times New Roman"/>
          <w:sz w:val="24"/>
          <w:szCs w:val="24"/>
          <w:lang w:eastAsia="zh-CN"/>
        </w:rPr>
        <w:t>«Девушка пела в церковном хоре…»,  «Когда Вы стоите на мо</w:t>
      </w:r>
      <w:r w:rsidR="009D5DF4" w:rsidRPr="00906D7D">
        <w:rPr>
          <w:rFonts w:ascii="Times New Roman" w:hAnsi="Times New Roman" w:cs="Times New Roman"/>
          <w:sz w:val="24"/>
          <w:szCs w:val="24"/>
          <w:lang w:eastAsia="zh-CN"/>
        </w:rPr>
        <w:t xml:space="preserve">ем пути…», </w:t>
      </w:r>
      <w:r w:rsidR="009D5DF4" w:rsidRPr="00906D7D">
        <w:rPr>
          <w:rFonts w:ascii="Times New Roman" w:eastAsia="Calibri" w:hAnsi="Times New Roman" w:cs="Times New Roman"/>
          <w:sz w:val="24"/>
          <w:szCs w:val="24"/>
        </w:rPr>
        <w:t xml:space="preserve">«Незнакомка», «В ресторане», </w:t>
      </w:r>
      <w:r w:rsidR="009D5DF4" w:rsidRPr="00906D7D">
        <w:rPr>
          <w:rFonts w:ascii="Times New Roman" w:hAnsi="Times New Roman" w:cs="Times New Roman"/>
          <w:sz w:val="24"/>
          <w:szCs w:val="24"/>
          <w:lang w:eastAsia="zh-CN"/>
        </w:rPr>
        <w:t xml:space="preserve">«На железной дороге». </w:t>
      </w:r>
      <w:r w:rsidR="009D5DF4"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>Тема Родины в произведениях</w:t>
      </w:r>
      <w:r w:rsidR="00ED7B37" w:rsidRPr="00906D7D">
        <w:rPr>
          <w:rFonts w:ascii="Times New Roman" w:hAnsi="Times New Roman" w:cs="Times New Roman"/>
          <w:sz w:val="24"/>
          <w:szCs w:val="24"/>
          <w:lang w:eastAsia="zh-CN"/>
        </w:rPr>
        <w:t xml:space="preserve"> «На поле Куликовом», «О, весна, без конца и без кра</w:t>
      </w:r>
      <w:r w:rsidR="009D5DF4" w:rsidRPr="00906D7D">
        <w:rPr>
          <w:rFonts w:ascii="Times New Roman" w:hAnsi="Times New Roman" w:cs="Times New Roman"/>
          <w:sz w:val="24"/>
          <w:szCs w:val="24"/>
          <w:lang w:eastAsia="zh-CN"/>
        </w:rPr>
        <w:t>ю…»,</w:t>
      </w:r>
      <w:r w:rsidR="00ED7B37" w:rsidRPr="00906D7D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ED7B37" w:rsidRPr="00906D7D">
        <w:rPr>
          <w:rFonts w:ascii="Times New Roman" w:hAnsi="Times New Roman" w:cs="Times New Roman"/>
          <w:sz w:val="24"/>
          <w:szCs w:val="24"/>
        </w:rPr>
        <w:t xml:space="preserve">«О доблестях, о подвигах, о славе…», </w:t>
      </w:r>
      <w:r w:rsidR="00ED7B37" w:rsidRPr="00906D7D">
        <w:rPr>
          <w:rFonts w:ascii="Times New Roman" w:hAnsi="Times New Roman" w:cs="Times New Roman"/>
          <w:sz w:val="24"/>
          <w:szCs w:val="24"/>
          <w:lang w:eastAsia="zh-CN"/>
        </w:rPr>
        <w:t>«Она пришла с мороза…»; «Предчувствую Тебя. Года проходят мимо…», «Рожденные в года глухие…», «Россия», «Русь моя, жизнь моя, вместе ль нам маяться…», «Пушкинскому Дому», «Скифы»</w:t>
      </w:r>
      <w:r w:rsidR="009D5DF4" w:rsidRPr="00906D7D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906D7D">
        <w:rPr>
          <w:rFonts w:ascii="Times New Roman" w:eastAsia="Calibri" w:hAnsi="Times New Roman" w:cs="Times New Roman"/>
          <w:sz w:val="24"/>
          <w:szCs w:val="24"/>
        </w:rPr>
        <w:t>Поэма «Двенадцать» - книга бесстрашной искренности перед лицом бури. Старый и новый мир в поэме. Угрожающие силы стихии в поэме «Двенадцать». Смысл символов Блока.</w:t>
      </w:r>
      <w:r w:rsidR="00ED7B37"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64F0E" w:rsidRPr="00906D7D" w:rsidRDefault="00E64F0E" w:rsidP="00906D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>Образно-стилистический мир поэзии Н. Клюева. И</w:t>
      </w:r>
      <w:r w:rsidR="000911E0" w:rsidRPr="00906D7D">
        <w:rPr>
          <w:rFonts w:ascii="Times New Roman" w:eastAsia="Calibri" w:hAnsi="Times New Roman" w:cs="Times New Roman"/>
          <w:sz w:val="24"/>
          <w:szCs w:val="24"/>
        </w:rPr>
        <w:t>. Анненский – необходимое звено.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Смысл его манифестов акмеизма. Поэты-акмеисты Г. Иванов, С. Городецкий, М. Кузмин и др. </w:t>
      </w:r>
    </w:p>
    <w:p w:rsidR="00E64F0E" w:rsidRPr="00906D7D" w:rsidRDefault="00E64F0E" w:rsidP="00906D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Кризис символизма в 1910-е годы Черты акмеизма, проявление  их в стихотворениях Гумилева "Жираф", «Кенгуру». "Заблудившийся трамвай", «Капитаны». Мотивы экзотики. </w:t>
      </w:r>
    </w:p>
    <w:p w:rsidR="00CA65F8" w:rsidRPr="00906D7D" w:rsidRDefault="00FD78DB" w:rsidP="00906D7D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А. А. Ахматова</w:t>
      </w:r>
      <w:r w:rsidR="00CA65F8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(4ч)</w:t>
      </w:r>
      <w:r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D5DF4"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Личность и судьба. </w:t>
      </w:r>
    </w:p>
    <w:p w:rsidR="00E64F0E" w:rsidRPr="00906D7D" w:rsidRDefault="009D5DF4" w:rsidP="00906D7D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Мир человеческих переживаний в ранней лирике: 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«Песня последней встречи», «Сжала руки под темной вуалью» </w:t>
      </w:r>
      <w:r w:rsidRPr="00906D7D">
        <w:rPr>
          <w:rFonts w:ascii="Times New Roman" w:hAnsi="Times New Roman" w:cs="Times New Roman"/>
          <w:sz w:val="24"/>
          <w:szCs w:val="24"/>
        </w:rPr>
        <w:t>«Вечером», «Все расхищено, предано, продано…», «Когда в тоске самоубийства…», «Мне ни к чему одические рати…», «Мужество», «Муза» («Когда я ночью жду ее прихода…».) «Песня последней встречи», «Сероглазый король»</w:t>
      </w:r>
      <w:r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>.</w:t>
      </w:r>
      <w:r w:rsidRPr="00906D7D">
        <w:rPr>
          <w:rFonts w:ascii="Times New Roman" w:hAnsi="Times New Roman" w:cs="Times New Roman"/>
          <w:sz w:val="24"/>
          <w:szCs w:val="24"/>
        </w:rPr>
        <w:t xml:space="preserve"> </w:t>
      </w:r>
      <w:r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>Тема назначения поэзии и поэта</w:t>
      </w:r>
      <w:r w:rsidR="00CA65F8"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в стихотворениях</w:t>
      </w:r>
      <w:r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r w:rsidR="00ED7B37" w:rsidRPr="00906D7D">
        <w:rPr>
          <w:rFonts w:ascii="Times New Roman" w:hAnsi="Times New Roman" w:cs="Times New Roman"/>
          <w:sz w:val="24"/>
          <w:szCs w:val="24"/>
        </w:rPr>
        <w:t>«С</w:t>
      </w:r>
      <w:r w:rsidR="00CA65F8" w:rsidRPr="00906D7D">
        <w:rPr>
          <w:rFonts w:ascii="Times New Roman" w:hAnsi="Times New Roman" w:cs="Times New Roman"/>
          <w:sz w:val="24"/>
          <w:szCs w:val="24"/>
        </w:rPr>
        <w:t>муглый отрок бродил по аллеям…»,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>"Тайны ремесла"</w:t>
      </w:r>
      <w:r w:rsidR="00CA65F8" w:rsidRPr="00906D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 xml:space="preserve">"Мне ни к чему..." </w:t>
      </w:r>
      <w:r w:rsidR="00ED7B37" w:rsidRPr="00906D7D">
        <w:rPr>
          <w:rFonts w:ascii="Times New Roman" w:hAnsi="Times New Roman" w:cs="Times New Roman"/>
          <w:sz w:val="24"/>
          <w:szCs w:val="24"/>
        </w:rPr>
        <w:t xml:space="preserve">«Не с теми я, кто бросил землю…», 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 xml:space="preserve">«Мне голос был…», «Родная земля» и др. </w:t>
      </w:r>
      <w:r w:rsidR="00CA65F8" w:rsidRPr="00906D7D">
        <w:rPr>
          <w:rFonts w:ascii="Times New Roman" w:eastAsia="Calibri" w:hAnsi="Times New Roman" w:cs="Times New Roman"/>
          <w:sz w:val="24"/>
          <w:szCs w:val="24"/>
        </w:rPr>
        <w:t>Поэма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 xml:space="preserve"> «Реквием» - скорбная летопись утрат. Уникальная композиция произведения. Трагически-траурное многоголосие поэмы. </w:t>
      </w:r>
      <w:r w:rsidRPr="00906D7D">
        <w:rPr>
          <w:rFonts w:ascii="Times New Roman" w:eastAsia="Calibri" w:hAnsi="Times New Roman" w:cs="Times New Roman"/>
          <w:sz w:val="24"/>
          <w:szCs w:val="24"/>
        </w:rPr>
        <w:t>Психологизм Ахматовой.</w:t>
      </w:r>
    </w:p>
    <w:p w:rsidR="004A153A" w:rsidRPr="00906D7D" w:rsidRDefault="00E64F0E" w:rsidP="00906D7D">
      <w:pPr>
        <w:tabs>
          <w:tab w:val="left" w:pos="7380"/>
          <w:tab w:val="left" w:pos="810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>О. Мандельштам. Острое ощущение связи времен в лирике поэта. Основные мотивы и образы  в стихотворениях «</w:t>
      </w:r>
      <w:r w:rsidRPr="00906D7D">
        <w:rPr>
          <w:rFonts w:ascii="Times New Roman" w:eastAsia="Calibri" w:hAnsi="Times New Roman" w:cs="Times New Roman"/>
          <w:sz w:val="24"/>
          <w:szCs w:val="24"/>
          <w:lang w:val="en-US"/>
        </w:rPr>
        <w:t>Notre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06D7D">
        <w:rPr>
          <w:rFonts w:ascii="Times New Roman" w:eastAsia="Calibri" w:hAnsi="Times New Roman" w:cs="Times New Roman"/>
          <w:sz w:val="24"/>
          <w:szCs w:val="24"/>
          <w:lang w:val="en-US"/>
        </w:rPr>
        <w:t>Dame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», «За гремучую доблесть…», «Я вернулся в мой город…» </w:t>
      </w:r>
      <w:r w:rsidR="004A153A" w:rsidRPr="00906D7D">
        <w:rPr>
          <w:rFonts w:ascii="Times New Roman" w:hAnsi="Times New Roman" w:cs="Times New Roman"/>
          <w:sz w:val="24"/>
          <w:szCs w:val="24"/>
        </w:rPr>
        <w:t>«Бессонница. Гомер. Тугие паруса…», «Мы живем под собою не чуя страны…», «Я не слыхал рассказов Оссиана…»</w:t>
      </w:r>
      <w:r w:rsidR="004A153A" w:rsidRPr="00906D7D">
        <w:rPr>
          <w:rFonts w:ascii="Times New Roman" w:eastAsia="Calibri" w:hAnsi="Times New Roman" w:cs="Times New Roman"/>
          <w:sz w:val="24"/>
          <w:szCs w:val="24"/>
        </w:rPr>
        <w:t xml:space="preserve"> и др.</w:t>
      </w:r>
    </w:p>
    <w:p w:rsidR="00CA65F8" w:rsidRPr="00906D7D" w:rsidRDefault="00FD78DB" w:rsidP="00906D7D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М. И. Цветаева</w:t>
      </w:r>
      <w:r w:rsidR="00CA65F8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(2ч)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A65F8" w:rsidRPr="00906D7D">
        <w:rPr>
          <w:rFonts w:ascii="Times New Roman" w:eastAsia="Calibri" w:hAnsi="Times New Roman" w:cs="Times New Roman"/>
          <w:sz w:val="24"/>
          <w:szCs w:val="24"/>
        </w:rPr>
        <w:t>Елабуга в б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>иографи</w:t>
      </w:r>
      <w:r w:rsidR="00CA65F8" w:rsidRPr="00906D7D">
        <w:rPr>
          <w:rFonts w:ascii="Times New Roman" w:eastAsia="Calibri" w:hAnsi="Times New Roman" w:cs="Times New Roman"/>
          <w:sz w:val="24"/>
          <w:szCs w:val="24"/>
        </w:rPr>
        <w:t xml:space="preserve">и поэтессы. </w:t>
      </w:r>
    </w:p>
    <w:p w:rsidR="00E64F0E" w:rsidRPr="00906D7D" w:rsidRDefault="00E64F0E" w:rsidP="00906D7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Уникальность поэтического голоса </w:t>
      </w:r>
      <w:r w:rsidR="00CA65F8" w:rsidRPr="00906D7D">
        <w:rPr>
          <w:rFonts w:ascii="Times New Roman" w:eastAsia="Calibri" w:hAnsi="Times New Roman" w:cs="Times New Roman"/>
          <w:sz w:val="24"/>
          <w:szCs w:val="24"/>
        </w:rPr>
        <w:t>в стихотворениях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«Моим стихам, написанным так рано», «Кто создан из камня», </w:t>
      </w:r>
      <w:r w:rsidR="004A61B2" w:rsidRPr="00906D7D">
        <w:rPr>
          <w:rFonts w:ascii="Times New Roman" w:hAnsi="Times New Roman" w:cs="Times New Roman"/>
          <w:sz w:val="24"/>
          <w:szCs w:val="24"/>
        </w:rPr>
        <w:t>«Генералам двенадцатого года», «Мне нравится, что вы больны не мной…», «О сколько их упало в эту бездну…», «О, слезы на глазах…»</w:t>
      </w:r>
      <w:r w:rsidR="00FD78DB" w:rsidRPr="00906D7D">
        <w:rPr>
          <w:rFonts w:ascii="Times New Roman" w:hAnsi="Times New Roman" w:cs="Times New Roman"/>
          <w:sz w:val="24"/>
          <w:szCs w:val="24"/>
        </w:rPr>
        <w:t>,</w:t>
      </w:r>
      <w:r w:rsidR="004A61B2" w:rsidRPr="00906D7D">
        <w:rPr>
          <w:rFonts w:ascii="Times New Roman" w:hAnsi="Times New Roman" w:cs="Times New Roman"/>
          <w:sz w:val="24"/>
          <w:szCs w:val="24"/>
        </w:rPr>
        <w:t xml:space="preserve"> «Стихи к Блоку» («Имя твое – птица в руке…»), «Тоска по родине! Давно…» </w:t>
      </w:r>
    </w:p>
    <w:p w:rsidR="00CA65F8" w:rsidRPr="00906D7D" w:rsidRDefault="00E64F0E" w:rsidP="00906D7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Литературный процесс 20-х годов</w:t>
      </w:r>
      <w:r w:rsidR="00CA65F8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(</w:t>
      </w:r>
      <w:r w:rsidR="00FA18D3" w:rsidRPr="00906D7D">
        <w:rPr>
          <w:rFonts w:ascii="Times New Roman" w:eastAsia="Calibri" w:hAnsi="Times New Roman" w:cs="Times New Roman"/>
          <w:b/>
          <w:sz w:val="24"/>
          <w:szCs w:val="24"/>
        </w:rPr>
        <w:t>11ч)</w:t>
      </w:r>
    </w:p>
    <w:p w:rsidR="00FD78DB" w:rsidRPr="00906D7D" w:rsidRDefault="00FD78DB" w:rsidP="00906D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bCs/>
          <w:sz w:val="24"/>
          <w:szCs w:val="24"/>
        </w:rPr>
        <w:t>Футуризм</w:t>
      </w:r>
      <w:r w:rsidR="00CA65F8" w:rsidRPr="00906D7D">
        <w:rPr>
          <w:rFonts w:ascii="Times New Roman" w:eastAsia="Calibri" w:hAnsi="Times New Roman" w:cs="Times New Roman"/>
          <w:bCs/>
          <w:sz w:val="24"/>
          <w:szCs w:val="24"/>
        </w:rPr>
        <w:t xml:space="preserve"> (1ч)</w:t>
      </w:r>
      <w:r w:rsidRPr="00906D7D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906D7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906D7D">
        <w:rPr>
          <w:rFonts w:ascii="Times New Roman" w:eastAsia="Calibri" w:hAnsi="Times New Roman" w:cs="Times New Roman"/>
          <w:sz w:val="24"/>
          <w:szCs w:val="24"/>
        </w:rPr>
        <w:t>Эстетика и философия течения. Кубофутуризм, творчество И. Северянина, В. Хлебникова. Новаторство в области стиха.</w:t>
      </w:r>
    </w:p>
    <w:p w:rsidR="00CA65F8" w:rsidRPr="00906D7D" w:rsidRDefault="00FD78DB" w:rsidP="00906D7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В. </w:t>
      </w:r>
      <w:r w:rsidR="00E64F0E" w:rsidRPr="00906D7D">
        <w:rPr>
          <w:rFonts w:ascii="Times New Roman" w:eastAsia="Calibri" w:hAnsi="Times New Roman" w:cs="Times New Roman"/>
          <w:b/>
          <w:sz w:val="24"/>
          <w:szCs w:val="24"/>
        </w:rPr>
        <w:t>В. Маяковский</w:t>
      </w:r>
      <w:r w:rsidR="00CA65F8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(4ч)</w:t>
      </w:r>
      <w:r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CA65F8" w:rsidRPr="00906D7D">
        <w:rPr>
          <w:rFonts w:ascii="Times New Roman" w:eastAsia="Calibri" w:hAnsi="Times New Roman" w:cs="Times New Roman"/>
          <w:sz w:val="24"/>
          <w:szCs w:val="24"/>
        </w:rPr>
        <w:t xml:space="preserve">Личность и творчество. </w:t>
      </w:r>
    </w:p>
    <w:p w:rsidR="00E64F0E" w:rsidRPr="00906D7D" w:rsidRDefault="00E64F0E" w:rsidP="00906D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Язык ранней лирики. Толпа и лирическое «я» поэта: вынужденное единство или мучительное противостояние? Черты избранничества лирического героя в ранней лирике. ("Нате!", "Вам!"," А вы могли бы?", "Послушайте!", </w:t>
      </w:r>
      <w:r w:rsidR="00C80D9E" w:rsidRPr="00906D7D">
        <w:rPr>
          <w:rFonts w:ascii="Times New Roman" w:hAnsi="Times New Roman" w:cs="Times New Roman"/>
          <w:sz w:val="24"/>
          <w:szCs w:val="24"/>
        </w:rPr>
        <w:t>«Скрипка и немножко нервно»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="00C80D9E" w:rsidRPr="00906D7D">
        <w:rPr>
          <w:rFonts w:ascii="Times New Roman" w:hAnsi="Times New Roman" w:cs="Times New Roman"/>
          <w:sz w:val="24"/>
          <w:szCs w:val="24"/>
        </w:rPr>
        <w:t>Стихотворения: «Левый марш», «Необычайное приключение, бывшее с Владимиром Маяковским летом на даче», «Сергею Есенину», «Товарищу Нетте, пароходу и человеку»</w:t>
      </w:r>
      <w:r w:rsidR="00FD78DB" w:rsidRPr="00906D7D">
        <w:rPr>
          <w:rFonts w:ascii="Times New Roman" w:hAnsi="Times New Roman" w:cs="Times New Roman"/>
          <w:sz w:val="24"/>
          <w:szCs w:val="24"/>
        </w:rPr>
        <w:t xml:space="preserve">, «Хорошее отношение к лошадям». </w:t>
      </w:r>
      <w:r w:rsidRPr="00906D7D">
        <w:rPr>
          <w:rFonts w:ascii="Times New Roman" w:eastAsia="Calibri" w:hAnsi="Times New Roman" w:cs="Times New Roman"/>
          <w:sz w:val="24"/>
          <w:szCs w:val="24"/>
        </w:rPr>
        <w:t>Поэма "Облако в штанах". Смысл четырех криков "Долой!" Материализация метафоры. Роль гиперболы, гротеска. "Гимны" поэта. "Прозаседавшиеся". Обличение бюрократизма и мещанс</w:t>
      </w:r>
      <w:r w:rsidR="00CA65F8" w:rsidRPr="00906D7D">
        <w:rPr>
          <w:rFonts w:ascii="Times New Roman" w:eastAsia="Calibri" w:hAnsi="Times New Roman" w:cs="Times New Roman"/>
          <w:sz w:val="24"/>
          <w:szCs w:val="24"/>
        </w:rPr>
        <w:t>тва</w:t>
      </w:r>
      <w:r w:rsidR="00156AC1" w:rsidRPr="00906D7D">
        <w:rPr>
          <w:rFonts w:ascii="Times New Roman" w:eastAsia="Calibri" w:hAnsi="Times New Roman" w:cs="Times New Roman"/>
          <w:sz w:val="24"/>
          <w:szCs w:val="24"/>
        </w:rPr>
        <w:t xml:space="preserve"> "О дряни". </w:t>
      </w:r>
      <w:r w:rsidR="00CA65F8" w:rsidRPr="00906D7D">
        <w:rPr>
          <w:rFonts w:ascii="Times New Roman" w:eastAsia="Calibri" w:hAnsi="Times New Roman" w:cs="Times New Roman"/>
          <w:sz w:val="24"/>
          <w:szCs w:val="24"/>
        </w:rPr>
        <w:t xml:space="preserve">Поэма </w:t>
      </w:r>
      <w:r w:rsidR="00156AC1" w:rsidRPr="00906D7D">
        <w:rPr>
          <w:rFonts w:ascii="Times New Roman" w:eastAsia="Calibri" w:hAnsi="Times New Roman" w:cs="Times New Roman"/>
          <w:sz w:val="24"/>
          <w:szCs w:val="24"/>
        </w:rPr>
        <w:t>"В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о весь голос" о назначении </w:t>
      </w:r>
      <w:r w:rsidR="00156AC1" w:rsidRPr="00906D7D">
        <w:rPr>
          <w:rFonts w:ascii="Times New Roman" w:eastAsia="Calibri" w:hAnsi="Times New Roman" w:cs="Times New Roman"/>
          <w:sz w:val="24"/>
          <w:szCs w:val="24"/>
        </w:rPr>
        <w:t>п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оэта, </w:t>
      </w:r>
      <w:r w:rsidRPr="00906D7D">
        <w:rPr>
          <w:rFonts w:ascii="Times New Roman" w:eastAsia="Calibri" w:hAnsi="Times New Roman" w:cs="Times New Roman"/>
          <w:sz w:val="24"/>
          <w:szCs w:val="24"/>
        </w:rPr>
        <w:lastRenderedPageBreak/>
        <w:t>поэзии и о любви. Анализ стихотворений "Юбилейное", "Разговор с фининспектором", «Лиличка», «Письмо Татьяне Яковлевой».</w:t>
      </w:r>
    </w:p>
    <w:p w:rsidR="00CA65F8" w:rsidRPr="00906D7D" w:rsidRDefault="00156AC1" w:rsidP="00906D7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С. А. Есенин</w:t>
      </w:r>
      <w:r w:rsidR="00FA18D3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(6ч)</w:t>
      </w:r>
      <w:r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CA65F8" w:rsidRPr="00906D7D">
        <w:rPr>
          <w:rFonts w:ascii="Times New Roman" w:eastAsia="Calibri" w:hAnsi="Times New Roman" w:cs="Times New Roman"/>
          <w:sz w:val="24"/>
          <w:szCs w:val="24"/>
        </w:rPr>
        <w:t>Личность и творчество.</w:t>
      </w:r>
    </w:p>
    <w:p w:rsidR="00E64F0E" w:rsidRPr="00906D7D" w:rsidRDefault="00CA65F8" w:rsidP="00906D7D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>С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>борник «Радуница»; стихотворения «В том краю, где желтая крапива», «Гой, ты Русь моя родная!», «Не бродить, не мять…» и др.</w:t>
      </w:r>
      <w:r w:rsidR="00156AC1"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 xml:space="preserve">Народно-песенная основа лирики Есенина. </w:t>
      </w:r>
      <w:r w:rsidR="00E64F0E" w:rsidRPr="00906D7D">
        <w:rPr>
          <w:rFonts w:ascii="Times New Roman" w:eastAsia="Calibri" w:hAnsi="Times New Roman" w:cs="Times New Roman"/>
          <w:b/>
          <w:bCs/>
          <w:sz w:val="24"/>
          <w:szCs w:val="24"/>
        </w:rPr>
        <w:t>"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 xml:space="preserve">Песнь о собаке", «Выткался на озере алый свет зари», «Шаганэ ты моя, Шаганэ...» и др. </w:t>
      </w:r>
      <w:r w:rsidR="00FA18D3" w:rsidRPr="00906D7D">
        <w:rPr>
          <w:rFonts w:ascii="Times New Roman" w:eastAsia="Calibri" w:hAnsi="Times New Roman" w:cs="Times New Roman"/>
          <w:sz w:val="24"/>
          <w:szCs w:val="24"/>
        </w:rPr>
        <w:t xml:space="preserve">Революция в стихотворениях 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 xml:space="preserve">"Русь уходящая" и "Русь советская". </w:t>
      </w:r>
      <w:r w:rsidR="00C80D9E" w:rsidRPr="00906D7D">
        <w:rPr>
          <w:rFonts w:ascii="Times New Roman" w:hAnsi="Times New Roman" w:cs="Times New Roman"/>
          <w:sz w:val="24"/>
          <w:szCs w:val="24"/>
        </w:rPr>
        <w:t xml:space="preserve">Стихотворения: «Гой ты, Русь моя родная…», </w:t>
      </w:r>
      <w:r w:rsidR="00C80D9E" w:rsidRPr="00906D7D">
        <w:rPr>
          <w:rFonts w:ascii="Times New Roman" w:hAnsi="Times New Roman" w:cs="Times New Roman"/>
          <w:bCs/>
          <w:sz w:val="24"/>
          <w:szCs w:val="24"/>
        </w:rPr>
        <w:t xml:space="preserve">«Да! Теперь решено. Без возврата…», «До свиданья, друг мой, до свиданья!..», «Не жалею, не зову, не плачу…», </w:t>
      </w:r>
      <w:r w:rsidR="00C80D9E" w:rsidRPr="00906D7D">
        <w:rPr>
          <w:rFonts w:ascii="Times New Roman" w:hAnsi="Times New Roman" w:cs="Times New Roman"/>
          <w:sz w:val="24"/>
          <w:szCs w:val="24"/>
        </w:rPr>
        <w:t xml:space="preserve">«Письмо к женщине», «Письмо матери», «Собаке Качалова», </w:t>
      </w:r>
      <w:r w:rsidR="00C80D9E" w:rsidRPr="00906D7D">
        <w:rPr>
          <w:rFonts w:ascii="Times New Roman" w:hAnsi="Times New Roman" w:cs="Times New Roman"/>
          <w:bCs/>
          <w:sz w:val="24"/>
          <w:szCs w:val="24"/>
        </w:rPr>
        <w:t>«Я последний поэт деревни…»</w:t>
      </w:r>
      <w:r w:rsidR="00FA18D3" w:rsidRPr="00906D7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>Сложность мировосприятия поэта в ст</w:t>
      </w:r>
      <w:r w:rsidR="00156AC1" w:rsidRPr="00906D7D">
        <w:rPr>
          <w:rFonts w:ascii="Times New Roman" w:eastAsia="Calibri" w:hAnsi="Times New Roman" w:cs="Times New Roman"/>
          <w:sz w:val="24"/>
          <w:szCs w:val="24"/>
        </w:rPr>
        <w:t>ихотворениях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 xml:space="preserve"> «Мы теперь уходим понемногу», «Спит ковыль, равнина дорогая». Мотивы лирики 1924-1925 г. г. ("Персидские мотивы", "Москва кабацкая", "Не жалею, не зову...", "Отговорила роща...")</w:t>
      </w:r>
      <w:r w:rsidR="00156AC1" w:rsidRPr="00906D7D">
        <w:rPr>
          <w:rFonts w:ascii="Times New Roman" w:eastAsia="Calibri" w:hAnsi="Times New Roman" w:cs="Times New Roman"/>
          <w:sz w:val="24"/>
          <w:szCs w:val="24"/>
        </w:rPr>
        <w:t>.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 xml:space="preserve"> "Анна Снеги</w:t>
      </w:r>
      <w:r w:rsidR="00156AC1" w:rsidRPr="00906D7D">
        <w:rPr>
          <w:rFonts w:ascii="Times New Roman" w:eastAsia="Calibri" w:hAnsi="Times New Roman" w:cs="Times New Roman"/>
          <w:sz w:val="24"/>
          <w:szCs w:val="24"/>
        </w:rPr>
        <w:t>на"- поэма о судьбе человека и р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>одины. Поэма о несостоявшейся любви. Есенинский взгляд на революционные события в России. Лирическое и эпическое в поэме.</w:t>
      </w:r>
    </w:p>
    <w:p w:rsidR="00ED6098" w:rsidRPr="00906D7D" w:rsidRDefault="00ED6098" w:rsidP="00906D7D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E64F0E" w:rsidRPr="00906D7D" w:rsidRDefault="00E64F0E" w:rsidP="00906D7D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Литерату</w:t>
      </w:r>
      <w:r w:rsidR="001A30A6" w:rsidRPr="00906D7D">
        <w:rPr>
          <w:rFonts w:ascii="Times New Roman" w:eastAsia="Calibri" w:hAnsi="Times New Roman" w:cs="Times New Roman"/>
          <w:b/>
          <w:sz w:val="24"/>
          <w:szCs w:val="24"/>
        </w:rPr>
        <w:t>рный процесс 30-40-х годов (</w:t>
      </w:r>
      <w:r w:rsidR="002A6174" w:rsidRPr="00906D7D">
        <w:rPr>
          <w:rFonts w:ascii="Times New Roman" w:eastAsia="Calibri" w:hAnsi="Times New Roman" w:cs="Times New Roman"/>
          <w:b/>
          <w:sz w:val="24"/>
          <w:szCs w:val="24"/>
        </w:rPr>
        <w:t>10)</w:t>
      </w:r>
      <w:r w:rsidR="001A30A6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64F0E" w:rsidRPr="00906D7D" w:rsidRDefault="00E64F0E" w:rsidP="00906D7D">
      <w:pPr>
        <w:shd w:val="clear" w:color="auto" w:fill="FFFFFF"/>
        <w:tabs>
          <w:tab w:val="num" w:pos="0"/>
          <w:tab w:val="left" w:pos="277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>Особенности лирической поэзии (М. Светлов, М. Исаковский) Разнообразие тематики советской прозы 30-х годов. (Н. Островский, А. Твардовский)</w:t>
      </w:r>
      <w:r w:rsidR="00B03ACB" w:rsidRPr="00906D7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B03ACB" w:rsidRPr="00906D7D">
        <w:rPr>
          <w:rFonts w:ascii="Times New Roman" w:hAnsi="Times New Roman" w:cs="Times New Roman"/>
          <w:sz w:val="24"/>
          <w:szCs w:val="24"/>
        </w:rPr>
        <w:t>Е. И. Замятин. Развитие жанра антиутопии. Роман «Мы». Свобода без счастья или счастье без свободы.</w:t>
      </w:r>
    </w:p>
    <w:p w:rsidR="001A30A6" w:rsidRPr="00906D7D" w:rsidRDefault="00E64F0E" w:rsidP="00906D7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М.</w:t>
      </w:r>
      <w:r w:rsidR="00E93D51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1A30A6" w:rsidRPr="00906D7D">
        <w:rPr>
          <w:rFonts w:ascii="Times New Roman" w:eastAsia="Calibri" w:hAnsi="Times New Roman" w:cs="Times New Roman"/>
          <w:b/>
          <w:sz w:val="24"/>
          <w:szCs w:val="24"/>
        </w:rPr>
        <w:t>А. Шолохов (9ч)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A30A6" w:rsidRPr="00906D7D">
        <w:rPr>
          <w:rFonts w:ascii="Times New Roman" w:eastAsia="Calibri" w:hAnsi="Times New Roman" w:cs="Times New Roman"/>
          <w:sz w:val="24"/>
          <w:szCs w:val="24"/>
        </w:rPr>
        <w:t xml:space="preserve">Личность и творчество. 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Вешенская в судьбе писателя. </w:t>
      </w:r>
    </w:p>
    <w:p w:rsidR="00E64F0E" w:rsidRPr="00906D7D" w:rsidRDefault="00E64F0E" w:rsidP="00906D7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Отношение автора к гражданской войне, мастерство Шолохова в изображении человеческих судеб. </w:t>
      </w:r>
      <w:r w:rsidR="001A30A6"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«Брат на брата…» - авторская концепция гражданской войны в «Донских рассказах». 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История создания и публикация романа «Тихий Дон»,  полемика вокруг авторства. Роль эпиграфов и смысл названия романа-эпопеи. </w:t>
      </w:r>
      <w:r w:rsidR="001A30A6" w:rsidRPr="00906D7D">
        <w:rPr>
          <w:rFonts w:ascii="Times New Roman" w:eastAsia="Calibri" w:hAnsi="Times New Roman" w:cs="Times New Roman"/>
          <w:sz w:val="24"/>
          <w:szCs w:val="24"/>
        </w:rPr>
        <w:t>Г</w:t>
      </w:r>
      <w:r w:rsidRPr="00906D7D">
        <w:rPr>
          <w:rFonts w:ascii="Times New Roman" w:eastAsia="Calibri" w:hAnsi="Times New Roman" w:cs="Times New Roman"/>
          <w:sz w:val="24"/>
          <w:szCs w:val="24"/>
        </w:rPr>
        <w:t>уманистически</w:t>
      </w:r>
      <w:r w:rsidR="001A30A6" w:rsidRPr="00906D7D">
        <w:rPr>
          <w:rFonts w:ascii="Times New Roman" w:eastAsia="Calibri" w:hAnsi="Times New Roman" w:cs="Times New Roman"/>
          <w:sz w:val="24"/>
          <w:szCs w:val="24"/>
        </w:rPr>
        <w:t>е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традици</w:t>
      </w:r>
      <w:r w:rsidR="001A30A6" w:rsidRPr="00906D7D">
        <w:rPr>
          <w:rFonts w:ascii="Times New Roman" w:eastAsia="Calibri" w:hAnsi="Times New Roman" w:cs="Times New Roman"/>
          <w:sz w:val="24"/>
          <w:szCs w:val="24"/>
        </w:rPr>
        <w:t>и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в изображении </w:t>
      </w:r>
      <w:r w:rsidR="001A30A6" w:rsidRPr="00906D7D">
        <w:rPr>
          <w:rFonts w:ascii="Times New Roman" w:eastAsia="Calibri" w:hAnsi="Times New Roman" w:cs="Times New Roman"/>
          <w:sz w:val="24"/>
          <w:szCs w:val="24"/>
        </w:rPr>
        <w:t xml:space="preserve">войны. 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Психологизм Шолохова. Неизбежность трагичности судьбы Григория Мелехова, связь этой трагедии с судьбой общества, внутренний раскол героя, его «метание», нравственный выбор. Утверждение Шолоховым вечных ценностей: «дом», «семья», «любовь». </w:t>
      </w:r>
      <w:r w:rsidR="001A30A6"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Роль женских образов в романе-эпопее  «Тихий Дон». Григорий и Аксинья. </w:t>
      </w:r>
      <w:r w:rsidRPr="00906D7D">
        <w:rPr>
          <w:rFonts w:ascii="Times New Roman" w:eastAsia="Calibri" w:hAnsi="Times New Roman" w:cs="Times New Roman"/>
          <w:sz w:val="24"/>
          <w:szCs w:val="24"/>
        </w:rPr>
        <w:t>Природные образы, идея дома, семьи.</w:t>
      </w:r>
      <w:r w:rsidR="001A30A6" w:rsidRPr="00906D7D">
        <w:rPr>
          <w:rFonts w:ascii="Times New Roman" w:eastAsia="Calibri" w:hAnsi="Times New Roman" w:cs="Times New Roman"/>
          <w:sz w:val="24"/>
          <w:szCs w:val="24"/>
        </w:rPr>
        <w:t xml:space="preserve"> Языковая стихия в «Тихом Доне»</w:t>
      </w:r>
      <w:r w:rsidRPr="00906D7D">
        <w:rPr>
          <w:rFonts w:ascii="Times New Roman" w:eastAsia="Calibri" w:hAnsi="Times New Roman" w:cs="Times New Roman"/>
          <w:sz w:val="24"/>
          <w:szCs w:val="24"/>
        </w:rPr>
        <w:t>.</w:t>
      </w:r>
      <w:r w:rsidR="001A30A6"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Различные критические оценки романа Шолохова. </w:t>
      </w:r>
    </w:p>
    <w:p w:rsidR="001A30A6" w:rsidRPr="00906D7D" w:rsidRDefault="002A6174" w:rsidP="00906D7D">
      <w:pPr>
        <w:pStyle w:val="ae"/>
        <w:shd w:val="clear" w:color="auto" w:fill="FFFFFF"/>
        <w:spacing w:before="0" w:beforeAutospacing="0" w:after="0" w:afterAutospacing="0"/>
        <w:rPr>
          <w:rFonts w:eastAsia="Calibri"/>
          <w:b/>
        </w:rPr>
      </w:pPr>
      <w:r w:rsidRPr="00906D7D">
        <w:rPr>
          <w:rFonts w:eastAsia="Calibri"/>
          <w:b/>
          <w:spacing w:val="-6"/>
        </w:rPr>
        <w:t>Юмор и сатира 20-х-30-х годов</w:t>
      </w:r>
      <w:r w:rsidRPr="00906D7D">
        <w:rPr>
          <w:rFonts w:eastAsia="Calibri"/>
          <w:b/>
        </w:rPr>
        <w:t xml:space="preserve"> </w:t>
      </w:r>
      <w:r w:rsidR="001A30A6" w:rsidRPr="00906D7D">
        <w:rPr>
          <w:rFonts w:eastAsia="Calibri"/>
          <w:b/>
        </w:rPr>
        <w:t>(</w:t>
      </w:r>
      <w:r w:rsidR="00D81986" w:rsidRPr="00906D7D">
        <w:rPr>
          <w:rFonts w:eastAsia="Calibri"/>
          <w:b/>
        </w:rPr>
        <w:t>11ч)</w:t>
      </w:r>
    </w:p>
    <w:p w:rsidR="00E64F0E" w:rsidRPr="00906D7D" w:rsidRDefault="00E64F0E" w:rsidP="00906D7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>Рассказы М. Зощенко, романы Ильфа и Петрова в контексте эпохи. Дать представление о личности и судьбе писателя-сатирика М. Зощенко.</w:t>
      </w:r>
      <w:r w:rsidR="00B03ACB"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03ACB" w:rsidRPr="00906D7D">
        <w:rPr>
          <w:rFonts w:ascii="Times New Roman" w:hAnsi="Times New Roman" w:cs="Times New Roman"/>
          <w:sz w:val="24"/>
          <w:szCs w:val="24"/>
        </w:rPr>
        <w:t>В.В. Набоков. Очерк жизни и творчества. Горечь эмигрантского небытия в рассказах «Облако, озеро, башня» и «Весна в Фиальте». Романы «Машенька», «Защита Лужина» (Обзор)</w:t>
      </w:r>
    </w:p>
    <w:p w:rsidR="001A30A6" w:rsidRPr="00906D7D" w:rsidRDefault="00E64F0E" w:rsidP="00906D7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М.</w:t>
      </w:r>
      <w:r w:rsidR="00E93D51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906D7D">
        <w:rPr>
          <w:rFonts w:ascii="Times New Roman" w:eastAsia="Calibri" w:hAnsi="Times New Roman" w:cs="Times New Roman"/>
          <w:b/>
          <w:sz w:val="24"/>
          <w:szCs w:val="24"/>
        </w:rPr>
        <w:t>А. Булгаков</w:t>
      </w:r>
      <w:r w:rsidR="00D81986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(10ч)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Очерк жизни и творчества. </w:t>
      </w:r>
    </w:p>
    <w:p w:rsidR="00E424CB" w:rsidRPr="00906D7D" w:rsidRDefault="00E64F0E" w:rsidP="00906D7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Судьба произведений писателя. </w:t>
      </w:r>
      <w:r w:rsidR="001A30A6" w:rsidRPr="00906D7D">
        <w:rPr>
          <w:rFonts w:ascii="Times New Roman" w:eastAsia="Calibri" w:hAnsi="Times New Roman" w:cs="Times New Roman"/>
          <w:sz w:val="24"/>
          <w:szCs w:val="24"/>
        </w:rPr>
        <w:t xml:space="preserve">Мастерство и гражданское мужество писателя. </w:t>
      </w:r>
      <w:r w:rsidR="001A30A6" w:rsidRPr="00906D7D">
        <w:rPr>
          <w:rFonts w:ascii="Times New Roman" w:hAnsi="Times New Roman" w:cs="Times New Roman"/>
          <w:sz w:val="24"/>
          <w:szCs w:val="24"/>
        </w:rPr>
        <w:t>Роман</w:t>
      </w:r>
      <w:r w:rsidR="0082584F" w:rsidRPr="00906D7D">
        <w:rPr>
          <w:rFonts w:ascii="Times New Roman" w:hAnsi="Times New Roman" w:cs="Times New Roman"/>
          <w:sz w:val="24"/>
          <w:szCs w:val="24"/>
        </w:rPr>
        <w:t xml:space="preserve"> «Белая гвардия»</w:t>
      </w:r>
      <w:r w:rsidR="001A30A6" w:rsidRPr="00906D7D">
        <w:rPr>
          <w:rFonts w:ascii="Times New Roman" w:hAnsi="Times New Roman" w:cs="Times New Roman"/>
          <w:sz w:val="24"/>
          <w:szCs w:val="24"/>
        </w:rPr>
        <w:t xml:space="preserve"> и пьеса «Дни Турбиных». </w:t>
      </w:r>
      <w:r w:rsidR="001A30A6"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Сатира М. Булгакова как опыт осмысления революции. Нравственная проблематика. Особенности сатиры М. Булгакова. Роман «Мастер и Маргарита». Творческая история и судьба произведения. </w:t>
      </w:r>
      <w:r w:rsidRPr="00906D7D">
        <w:rPr>
          <w:rFonts w:ascii="Times New Roman" w:eastAsia="Calibri" w:hAnsi="Times New Roman" w:cs="Times New Roman"/>
          <w:sz w:val="24"/>
          <w:szCs w:val="24"/>
        </w:rPr>
        <w:t>Особенность изображения Булгаковым исторических современных ему событий, автобиографичность произведения. Время и место действия в романе, переклички сюжетных линий, замысел писателя.</w:t>
      </w:r>
      <w:r w:rsidR="001A30A6"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A30A6"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Взаимодействие 3-х миров в романе. 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Москва и москвичи в изображении Булгакова в контексте времени. Средства художественной выразительности  булгаковской сатиры и ее традиции. </w:t>
      </w:r>
      <w:r w:rsidR="001A30A6"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Москва и Ершалаим. Земное и божественное  в облике Иешуа. Мотив ученичества и преданности в образе Левия Матвея. Понтий Пилат: проблема совести, трусости и ответственности. 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Своеобразие интерпретации библейского сюжета в романе, символика библейских глав. «Двойники» в романе Булгакова. </w:t>
      </w:r>
      <w:r w:rsidR="001A30A6"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Образ Иуды и тема предательства (Алоизий  Магарыч). Мастер и Иешуа. </w:t>
      </w:r>
      <w:r w:rsidR="00D81986" w:rsidRPr="00906D7D">
        <w:rPr>
          <w:rFonts w:ascii="Times New Roman" w:eastAsia="Calibri" w:hAnsi="Times New Roman" w:cs="Times New Roman"/>
          <w:sz w:val="24"/>
          <w:szCs w:val="24"/>
        </w:rPr>
        <w:t xml:space="preserve">Идея возмездия в романе. </w:t>
      </w:r>
      <w:r w:rsidR="001A30A6"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>Любовная линия в романе:</w:t>
      </w:r>
      <w:r w:rsidR="001A30A6"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A30A6"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Мастер и его Маргарита. </w:t>
      </w:r>
      <w:r w:rsidR="00D81986"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>Тема творчества и судьбы художника. Нравственный выбор Ивана Бездомного</w:t>
      </w:r>
      <w:r w:rsidR="00D81986" w:rsidRPr="00906D7D">
        <w:rPr>
          <w:rFonts w:ascii="Times New Roman" w:eastAsia="Calibri" w:hAnsi="Times New Roman" w:cs="Times New Roman"/>
          <w:b/>
          <w:spacing w:val="-6"/>
          <w:sz w:val="24"/>
          <w:szCs w:val="24"/>
        </w:rPr>
        <w:t>.</w:t>
      </w:r>
      <w:r w:rsidR="00D81986"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Обобщение изученного о романе. 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Нравственные уроки Булгакова, главные ценности, которые он утверждает. </w:t>
      </w:r>
    </w:p>
    <w:p w:rsidR="00E64F0E" w:rsidRPr="00906D7D" w:rsidRDefault="00E64F0E" w:rsidP="00906D7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bCs/>
          <w:sz w:val="24"/>
          <w:szCs w:val="24"/>
        </w:rPr>
        <w:t>Литература пери</w:t>
      </w:r>
      <w:r w:rsidR="00D81986" w:rsidRPr="00906D7D">
        <w:rPr>
          <w:rFonts w:ascii="Times New Roman" w:eastAsia="Calibri" w:hAnsi="Times New Roman" w:cs="Times New Roman"/>
          <w:b/>
          <w:bCs/>
          <w:sz w:val="24"/>
          <w:szCs w:val="24"/>
        </w:rPr>
        <w:t>ода Великой Отечественной войны (8ч)</w:t>
      </w:r>
    </w:p>
    <w:p w:rsidR="00E64F0E" w:rsidRPr="00906D7D" w:rsidRDefault="008317AE" w:rsidP="00906D7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 xml:space="preserve">Сила патриотического чувства в лирике Симонова, </w:t>
      </w:r>
      <w:r w:rsidR="00E424CB" w:rsidRPr="00906D7D">
        <w:rPr>
          <w:rFonts w:ascii="Times New Roman" w:eastAsia="Calibri" w:hAnsi="Times New Roman" w:cs="Times New Roman"/>
          <w:sz w:val="24"/>
          <w:szCs w:val="24"/>
        </w:rPr>
        <w:t>Суркова, Самойлова, Исаковского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E64F0E" w:rsidRPr="00906D7D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>М. Джалиля.</w:t>
      </w:r>
      <w:r w:rsidR="00E424CB" w:rsidRPr="00906D7D">
        <w:rPr>
          <w:rFonts w:ascii="Times New Roman" w:eastAsia="Calibri" w:hAnsi="Times New Roman" w:cs="Times New Roman"/>
          <w:sz w:val="24"/>
          <w:szCs w:val="24"/>
          <w:u w:color="000000"/>
          <w:bdr w:val="none" w:sz="0" w:space="0" w:color="auto" w:frame="1"/>
        </w:rPr>
        <w:t xml:space="preserve"> 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 xml:space="preserve">Публицистика. Истоки изображения войны в литературе военных лет. Обзор публицистики, роль лирики в формировании патриотического чувства. Реализм изображения военного быта. Разнообразие характеров героев. Тенденции послевоенной литературы. </w:t>
      </w:r>
      <w:r w:rsidR="00D81986" w:rsidRPr="00906D7D">
        <w:rPr>
          <w:rFonts w:ascii="Times New Roman" w:eastAsia="Calibri" w:hAnsi="Times New Roman" w:cs="Times New Roman"/>
          <w:spacing w:val="-6"/>
          <w:sz w:val="24"/>
          <w:szCs w:val="24"/>
        </w:rPr>
        <w:lastRenderedPageBreak/>
        <w:t>«Окопный реализм» «лейтенантской» прозы.  Изображение военного быта. Разнообразие характеров героев. В. Некрасов «В окопах Сталинграда». Осмысление опыта войны в прозе 50-60 х годов. Повести К. Воробьева «Убиты под Москвой» и В. Кондратьева «Сашка».</w:t>
      </w:r>
      <w:r w:rsidR="00E424CB"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>Проблема нравственного выбора в прозе о войне. В. Быков «Сотников» (1970г).</w:t>
      </w:r>
      <w:r w:rsidR="00D81986" w:rsidRPr="00906D7D">
        <w:rPr>
          <w:rFonts w:ascii="Times New Roman" w:eastAsia="Calibri" w:hAnsi="Times New Roman" w:cs="Times New Roman"/>
          <w:sz w:val="24"/>
          <w:szCs w:val="24"/>
        </w:rPr>
        <w:t xml:space="preserve"> Обзор литературной периода «оттепели», произведений о войне. </w:t>
      </w:r>
      <w:r w:rsidR="00D81986"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>Обобщение изученного по теме «Человек на войне». (По самостоятельно прочитанным произведениям).</w:t>
      </w:r>
    </w:p>
    <w:p w:rsidR="00E64F0E" w:rsidRPr="00906D7D" w:rsidRDefault="00E424CB" w:rsidP="00906D7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>А. Т. Твардовский</w:t>
      </w:r>
      <w:r w:rsidR="00D81986" w:rsidRPr="00906D7D">
        <w:rPr>
          <w:rFonts w:ascii="Times New Roman" w:eastAsia="Calibri" w:hAnsi="Times New Roman" w:cs="Times New Roman"/>
          <w:sz w:val="24"/>
          <w:szCs w:val="24"/>
        </w:rPr>
        <w:t xml:space="preserve"> (2ч)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>Обзор жизненного и творческого пути. Работа над стихотворениями «Вся суть в одном единственном завете», «Я знаю, никакой моей вины» и др. Редакторская и общественная деятельность Твардовского. Стихотворение «Памяти матери». Нравственно-философский смысл «возвращенной» поэмы «По праву памяти».</w:t>
      </w:r>
    </w:p>
    <w:p w:rsidR="00E64F0E" w:rsidRPr="00906D7D" w:rsidRDefault="008E50F2" w:rsidP="00906D7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Литературный процесс 50-8</w:t>
      </w:r>
      <w:r w:rsidR="00D955A1" w:rsidRPr="00906D7D">
        <w:rPr>
          <w:rFonts w:ascii="Times New Roman" w:eastAsia="Calibri" w:hAnsi="Times New Roman" w:cs="Times New Roman"/>
          <w:b/>
          <w:sz w:val="24"/>
          <w:szCs w:val="24"/>
        </w:rPr>
        <w:t>0-х годов ХХ века (</w:t>
      </w:r>
      <w:r w:rsidR="00DC5BF1" w:rsidRPr="00906D7D">
        <w:rPr>
          <w:rFonts w:ascii="Times New Roman" w:eastAsia="Calibri" w:hAnsi="Times New Roman" w:cs="Times New Roman"/>
          <w:b/>
          <w:sz w:val="24"/>
          <w:szCs w:val="24"/>
        </w:rPr>
        <w:t>24ч)</w:t>
      </w:r>
    </w:p>
    <w:p w:rsidR="00D955A1" w:rsidRPr="00906D7D" w:rsidRDefault="00D955A1" w:rsidP="00906D7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>Появление «громких» и «тихих» лириков в период эпохи «оттепели».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Поэзия эпохи «оттепели». Поэзия Е. Евтушенко, Н. Рубцова, Р. Рождественского, Ю. Кузнецова.</w:t>
      </w:r>
    </w:p>
    <w:p w:rsidR="00C80775" w:rsidRPr="00906D7D" w:rsidRDefault="00C80775" w:rsidP="00906D7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Б. Л. Пастернак</w:t>
      </w:r>
      <w:r w:rsidR="00D955A1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(3ч)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Мотивы лирики. Стихотворения "Зимняя ночь", "Снег идет», «Гамлет», "Сестра моя - жизнь", </w:t>
      </w:r>
      <w:r w:rsidRPr="00906D7D">
        <w:rPr>
          <w:rFonts w:ascii="Times New Roman" w:hAnsi="Times New Roman" w:cs="Times New Roman"/>
          <w:sz w:val="24"/>
          <w:szCs w:val="24"/>
        </w:rPr>
        <w:t>«Быть знаменитым некрасиво…», «Во всем мне хочется дойти…», «Марбург», «Февраль. Достать чернил и плакать!..»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Духовные искания героев романа «Доктор Живаго». Образ Ю. Живаго в системе образов романа. «Гамлетизм» Гамлета и жертвенность Христа – их чередование в облике Ю. Живаго. </w:t>
      </w:r>
    </w:p>
    <w:p w:rsidR="00C80775" w:rsidRPr="00906D7D" w:rsidRDefault="00C80775" w:rsidP="00906D7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А. П. Платонов</w:t>
      </w:r>
      <w:r w:rsidR="00D955A1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(2ч)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Очерк жизни и творчества </w:t>
      </w:r>
      <w:r w:rsidRPr="00906D7D">
        <w:rPr>
          <w:rFonts w:ascii="Times New Roman" w:hAnsi="Times New Roman" w:cs="Times New Roman"/>
          <w:iCs/>
          <w:sz w:val="24"/>
          <w:szCs w:val="24"/>
        </w:rPr>
        <w:t xml:space="preserve">Рассказы и повести: «В прекрасном и яростном мире», «Возвращение». </w:t>
      </w:r>
      <w:r w:rsidRPr="00906D7D">
        <w:rPr>
          <w:rFonts w:ascii="Times New Roman" w:eastAsia="Calibri" w:hAnsi="Times New Roman" w:cs="Times New Roman"/>
          <w:sz w:val="24"/>
          <w:szCs w:val="24"/>
        </w:rPr>
        <w:t>Самобытность художественного мира писателя, героев и проблематика прозы А. Платонов Повесть «Котлован» -реквием по утопии.</w:t>
      </w:r>
    </w:p>
    <w:p w:rsidR="00E93D51" w:rsidRPr="00906D7D" w:rsidRDefault="00E93D51" w:rsidP="00906D7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А.И. Солженицын</w:t>
      </w:r>
      <w:r w:rsidR="00D955A1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(4ч)</w:t>
      </w:r>
      <w:r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>Страницы биографии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 xml:space="preserve">Лагерная тема в </w:t>
      </w:r>
      <w:r w:rsidR="00D955A1" w:rsidRPr="00906D7D">
        <w:rPr>
          <w:rFonts w:ascii="Times New Roman" w:eastAsia="Calibri" w:hAnsi="Times New Roman" w:cs="Times New Roman"/>
          <w:sz w:val="24"/>
          <w:szCs w:val="24"/>
        </w:rPr>
        <w:t>произведении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 xml:space="preserve"> «Архипелаг - ГУЛАГ»</w:t>
      </w:r>
      <w:r w:rsidR="00D955A1" w:rsidRPr="00906D7D">
        <w:rPr>
          <w:rFonts w:ascii="Times New Roman" w:eastAsia="Calibri" w:hAnsi="Times New Roman" w:cs="Times New Roman"/>
          <w:sz w:val="24"/>
          <w:szCs w:val="24"/>
        </w:rPr>
        <w:t>.</w:t>
      </w:r>
      <w:r w:rsidR="00761D29" w:rsidRPr="00906D7D">
        <w:rPr>
          <w:rFonts w:ascii="Times New Roman" w:eastAsia="Calibri" w:hAnsi="Times New Roman" w:cs="Times New Roman"/>
          <w:sz w:val="24"/>
          <w:szCs w:val="24"/>
        </w:rPr>
        <w:t xml:space="preserve"> Жизненные ценности героя рассказа «Один день Ивана Денисовича». Авторское отношение к герою.</w:t>
      </w:r>
      <w:r w:rsidR="00D955A1"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r w:rsidR="00761D29" w:rsidRPr="00906D7D">
        <w:rPr>
          <w:rFonts w:ascii="Times New Roman" w:eastAsia="Calibri" w:hAnsi="Times New Roman" w:cs="Times New Roman"/>
          <w:sz w:val="24"/>
          <w:szCs w:val="24"/>
        </w:rPr>
        <w:t xml:space="preserve">Авторская концепция лагеря как пути к очищению страданием. Временное и вечное в рассказе. </w:t>
      </w:r>
    </w:p>
    <w:p w:rsidR="00761D29" w:rsidRPr="00906D7D" w:rsidRDefault="00E64F0E" w:rsidP="00906D7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>В.Т. Шаламов «Колымские рассказы».</w:t>
      </w:r>
      <w:r w:rsidR="00761D29" w:rsidRPr="00906D7D">
        <w:rPr>
          <w:rFonts w:ascii="Times New Roman" w:hAnsi="Times New Roman" w:cs="Times New Roman"/>
          <w:bCs/>
          <w:sz w:val="24"/>
          <w:szCs w:val="24"/>
        </w:rPr>
        <w:t xml:space="preserve"> Рассказы: «На представку», «Серафим», «Красный крест», «Тифозный карантин», «Последний бой майора Пугачева»</w:t>
      </w:r>
    </w:p>
    <w:p w:rsidR="00E64F0E" w:rsidRPr="00906D7D" w:rsidRDefault="00E64F0E" w:rsidP="00906D7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В.</w:t>
      </w:r>
      <w:r w:rsidR="00062B87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Г.</w:t>
      </w:r>
      <w:r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Распутин</w:t>
      </w:r>
      <w:r w:rsidR="00D955A1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(3ч)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Страницы жизни. Повесть «Прощание с Матерой». Нравственные проблемы повести. Повесть «Живи и помни» - лабиринт психологических сцеплений в душе главной героини. </w:t>
      </w:r>
      <w:r w:rsidR="00D955A1" w:rsidRPr="00906D7D">
        <w:rPr>
          <w:rFonts w:ascii="Times New Roman" w:eastAsia="Calibri" w:hAnsi="Times New Roman" w:cs="Times New Roman"/>
          <w:sz w:val="24"/>
          <w:szCs w:val="24"/>
        </w:rPr>
        <w:t xml:space="preserve">Женские образы в произведениях. </w:t>
      </w:r>
      <w:r w:rsidRPr="00906D7D">
        <w:rPr>
          <w:rFonts w:ascii="Times New Roman" w:eastAsia="Calibri" w:hAnsi="Times New Roman" w:cs="Times New Roman"/>
          <w:sz w:val="24"/>
          <w:szCs w:val="24"/>
        </w:rPr>
        <w:t>Нравственно-философс</w:t>
      </w:r>
      <w:r w:rsidR="00D955A1" w:rsidRPr="00906D7D">
        <w:rPr>
          <w:rFonts w:ascii="Times New Roman" w:eastAsia="Calibri" w:hAnsi="Times New Roman" w:cs="Times New Roman"/>
          <w:sz w:val="24"/>
          <w:szCs w:val="24"/>
        </w:rPr>
        <w:t>кая проблематика произведения.</w:t>
      </w:r>
    </w:p>
    <w:p w:rsidR="00E64F0E" w:rsidRPr="00906D7D" w:rsidRDefault="00062B87" w:rsidP="00906D7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sz w:val="24"/>
          <w:szCs w:val="24"/>
        </w:rPr>
        <w:t>В. П. Астафьев</w:t>
      </w:r>
      <w:r w:rsidR="00D955A1" w:rsidRPr="00906D7D">
        <w:rPr>
          <w:rFonts w:ascii="Times New Roman" w:eastAsia="Calibri" w:hAnsi="Times New Roman" w:cs="Times New Roman"/>
          <w:b/>
          <w:sz w:val="24"/>
          <w:szCs w:val="24"/>
        </w:rPr>
        <w:t xml:space="preserve"> (3ч)</w:t>
      </w: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>Биография в его произведениях. Творящая сила памяти в романе «Последний поклон». «Царь-рыба» - горизонты «натурфилософской прозы». Поединок человека с природой. Сравнение повести В. Астафьева и повестью Э. Хемингуэя «Старик и море». Сходство и различие в решении нравственных проблем.</w:t>
      </w:r>
    </w:p>
    <w:p w:rsidR="00B03ACB" w:rsidRPr="00906D7D" w:rsidRDefault="00E64F0E" w:rsidP="00906D7D">
      <w:pPr>
        <w:tabs>
          <w:tab w:val="left" w:pos="288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>Авторская песня 60-80-х годов. А. Галич, Ю. Визбор, В. Высоцкий, Б. Окуджава.</w:t>
      </w:r>
      <w:r w:rsidR="003359FB"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D955A1" w:rsidRPr="00906D7D" w:rsidRDefault="00D955A1" w:rsidP="00906D7D">
      <w:pPr>
        <w:tabs>
          <w:tab w:val="left" w:pos="28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906D7D">
        <w:rPr>
          <w:rFonts w:ascii="Times New Roman" w:hAnsi="Times New Roman" w:cs="Times New Roman"/>
          <w:b/>
          <w:sz w:val="24"/>
          <w:szCs w:val="24"/>
        </w:rPr>
        <w:t>В. М. Шукшин.</w:t>
      </w:r>
      <w:r w:rsidRPr="00906D7D">
        <w:rPr>
          <w:rFonts w:ascii="Times New Roman" w:hAnsi="Times New Roman" w:cs="Times New Roman"/>
          <w:sz w:val="24"/>
          <w:szCs w:val="24"/>
        </w:rPr>
        <w:t xml:space="preserve"> Очерк жизни и творчества. Нравственный путь к правде народного характера. Рассказы «Срезал», «Забуксовал», «Чудик», «Верую», «Крепкий мужик».</w:t>
      </w:r>
    </w:p>
    <w:p w:rsidR="00B03ACB" w:rsidRPr="00906D7D" w:rsidRDefault="00B03ACB" w:rsidP="00906D7D">
      <w:pPr>
        <w:tabs>
          <w:tab w:val="left" w:pos="28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D7D">
        <w:rPr>
          <w:rFonts w:ascii="Times New Roman" w:hAnsi="Times New Roman" w:cs="Times New Roman"/>
          <w:b/>
          <w:sz w:val="24"/>
          <w:szCs w:val="24"/>
        </w:rPr>
        <w:t>И. О. Бродский.</w:t>
      </w:r>
      <w:r w:rsidRPr="00906D7D">
        <w:rPr>
          <w:rFonts w:ascii="Times New Roman" w:hAnsi="Times New Roman" w:cs="Times New Roman"/>
          <w:sz w:val="24"/>
          <w:szCs w:val="24"/>
        </w:rPr>
        <w:t xml:space="preserve"> Достоинство и слабость гражданской позиции Бродского. </w:t>
      </w:r>
      <w:r w:rsidRPr="00906D7D">
        <w:rPr>
          <w:rFonts w:ascii="Times New Roman" w:hAnsi="Times New Roman" w:cs="Times New Roman"/>
          <w:bCs/>
          <w:sz w:val="24"/>
          <w:szCs w:val="24"/>
        </w:rPr>
        <w:t xml:space="preserve">Стихотворения: </w:t>
      </w:r>
      <w:r w:rsidRPr="00906D7D">
        <w:rPr>
          <w:rFonts w:ascii="Times New Roman" w:hAnsi="Times New Roman" w:cs="Times New Roman"/>
          <w:sz w:val="24"/>
          <w:szCs w:val="24"/>
        </w:rPr>
        <w:t>«Конец прекрасной эпохи», «На смерть Жукова», «На столетие Анны Ахматовой», «Ни страны, ни погоста…», «Рождественский романс», «Я входил вместо дикого зверя в клетку…»</w:t>
      </w:r>
    </w:p>
    <w:p w:rsidR="00761D29" w:rsidRPr="00906D7D" w:rsidRDefault="00E64F0E" w:rsidP="00906D7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 xml:space="preserve">Театр </w:t>
      </w:r>
      <w:r w:rsidR="006A5A6B" w:rsidRPr="00906D7D">
        <w:rPr>
          <w:rFonts w:ascii="Times New Roman" w:eastAsia="Calibri" w:hAnsi="Times New Roman" w:cs="Times New Roman"/>
          <w:sz w:val="24"/>
          <w:szCs w:val="24"/>
        </w:rPr>
        <w:t>А.</w:t>
      </w:r>
      <w:r w:rsidR="00B03ACB" w:rsidRPr="00906D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06D7D">
        <w:rPr>
          <w:rFonts w:ascii="Times New Roman" w:eastAsia="Calibri" w:hAnsi="Times New Roman" w:cs="Times New Roman"/>
          <w:sz w:val="24"/>
          <w:szCs w:val="24"/>
        </w:rPr>
        <w:t>Вампилова. Новаторство в современной драматургии. Пьесы «Старший сын», «Утиная охота». Нравственные проблемы в пьесах</w:t>
      </w:r>
      <w:r w:rsidR="00D42EFE" w:rsidRPr="00906D7D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="00761D29" w:rsidRPr="00906D7D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E64F0E" w:rsidRPr="00906D7D" w:rsidRDefault="00E64F0E" w:rsidP="00906D7D">
      <w:pPr>
        <w:shd w:val="clear" w:color="auto" w:fill="FFFFFF"/>
        <w:tabs>
          <w:tab w:val="num" w:pos="0"/>
          <w:tab w:val="left" w:pos="7995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bCs/>
          <w:sz w:val="24"/>
          <w:szCs w:val="24"/>
        </w:rPr>
        <w:t>Новей</w:t>
      </w:r>
      <w:r w:rsidR="00DC5BF1" w:rsidRPr="00906D7D">
        <w:rPr>
          <w:rFonts w:ascii="Times New Roman" w:eastAsia="Calibri" w:hAnsi="Times New Roman" w:cs="Times New Roman"/>
          <w:b/>
          <w:bCs/>
          <w:sz w:val="24"/>
          <w:szCs w:val="24"/>
        </w:rPr>
        <w:t>шая русская проза и поэзия 90гг (2ч)</w:t>
      </w:r>
    </w:p>
    <w:p w:rsidR="00E64F0E" w:rsidRPr="00906D7D" w:rsidRDefault="00E64F0E" w:rsidP="00906D7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ru-RU"/>
        </w:rPr>
      </w:pPr>
      <w:r w:rsidRPr="00906D7D">
        <w:rPr>
          <w:rFonts w:ascii="Times New Roman" w:eastAsia="Calibri" w:hAnsi="Times New Roman" w:cs="Times New Roman"/>
          <w:sz w:val="24"/>
          <w:szCs w:val="24"/>
        </w:rPr>
        <w:t>Реалистическая проза Ю. Бондарева, Ю. Полякова, В. Маканина, В. Аксенова. Эволюция модернистской и постмоде</w:t>
      </w:r>
      <w:r w:rsidR="00E93D51" w:rsidRPr="00906D7D">
        <w:rPr>
          <w:rFonts w:ascii="Times New Roman" w:eastAsia="Calibri" w:hAnsi="Times New Roman" w:cs="Times New Roman"/>
          <w:sz w:val="24"/>
          <w:szCs w:val="24"/>
        </w:rPr>
        <w:t xml:space="preserve">рнистской прозы </w:t>
      </w:r>
      <w:r w:rsidRPr="00906D7D">
        <w:rPr>
          <w:rFonts w:ascii="Times New Roman" w:eastAsia="Calibri" w:hAnsi="Times New Roman" w:cs="Times New Roman"/>
          <w:sz w:val="24"/>
          <w:szCs w:val="24"/>
        </w:rPr>
        <w:t>Ф. Искандера. Неореализм Татьяны Толстой. Ироническая поэзия 80-90-х годов И. Губермана, В. Куприянова.</w:t>
      </w:r>
    </w:p>
    <w:p w:rsidR="00E64F0E" w:rsidRPr="00906D7D" w:rsidRDefault="00E64F0E" w:rsidP="00906D7D">
      <w:pPr>
        <w:shd w:val="clear" w:color="auto" w:fill="FFFFFF"/>
        <w:tabs>
          <w:tab w:val="num" w:pos="0"/>
        </w:tabs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Литература последнего десятилетия. </w:t>
      </w:r>
      <w:r w:rsidRPr="00906D7D">
        <w:rPr>
          <w:rFonts w:ascii="Times New Roman" w:eastAsia="Calibri" w:hAnsi="Times New Roman" w:cs="Times New Roman"/>
          <w:sz w:val="24"/>
          <w:szCs w:val="24"/>
        </w:rPr>
        <w:t>Обзор литературного процесса, его тенденции, проблематика и эстетические позиции авторов. Людмила Улицкая «Казус Кухоцкого». « Медея и ее дети», В. Маканин «Лаз», «Испуг». В. Аксенов «Остров Крым», Дина Рубина  «Терновник», «Когда же пойдет снег», «Почерк Леонардо»</w:t>
      </w:r>
    </w:p>
    <w:p w:rsidR="00E64F0E" w:rsidRPr="00906D7D" w:rsidRDefault="00DC5BF1" w:rsidP="00906D7D">
      <w:pPr>
        <w:shd w:val="clear" w:color="auto" w:fill="FFFFFF"/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06D7D">
        <w:rPr>
          <w:rFonts w:ascii="Times New Roman" w:eastAsia="Calibri" w:hAnsi="Times New Roman" w:cs="Times New Roman"/>
          <w:b/>
          <w:bCs/>
          <w:sz w:val="24"/>
          <w:szCs w:val="24"/>
        </w:rPr>
        <w:t>Из зарубежной литературы (1ч)</w:t>
      </w:r>
    </w:p>
    <w:p w:rsidR="008E6CE0" w:rsidRPr="00906D7D" w:rsidRDefault="008E6CE0" w:rsidP="00906D7D">
      <w:pPr>
        <w:tabs>
          <w:tab w:val="left" w:pos="198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Этические и эстетические проблемы в зарубежной литературе </w:t>
      </w:r>
      <w:r w:rsidR="00062B87" w:rsidRPr="00906D7D">
        <w:rPr>
          <w:rFonts w:ascii="Times New Roman" w:eastAsia="Calibri" w:hAnsi="Times New Roman" w:cs="Times New Roman"/>
          <w:sz w:val="24"/>
          <w:szCs w:val="24"/>
          <w:lang w:val="en-US"/>
        </w:rPr>
        <w:t>XX</w:t>
      </w:r>
      <w:r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века. </w:t>
      </w:r>
      <w:r w:rsidRPr="00906D7D">
        <w:rPr>
          <w:rFonts w:ascii="Times New Roman" w:eastAsia="Calibri" w:hAnsi="Times New Roman" w:cs="Times New Roman"/>
          <w:sz w:val="24"/>
          <w:szCs w:val="24"/>
        </w:rPr>
        <w:t>Сообщения о</w:t>
      </w:r>
      <w:r w:rsidRPr="00906D7D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произведениях Б. Шоу «Пигмалион», Дж.Лондона «Мартин Иден», Рэя Бредбери «451градус по Фарингейту». Герои, проблематика, о</w:t>
      </w:r>
      <w:r w:rsidR="00E64F0E" w:rsidRPr="00906D7D">
        <w:rPr>
          <w:rFonts w:ascii="Times New Roman" w:eastAsia="Calibri" w:hAnsi="Times New Roman" w:cs="Times New Roman"/>
          <w:sz w:val="24"/>
          <w:szCs w:val="24"/>
        </w:rPr>
        <w:t>собенности</w:t>
      </w:r>
      <w:r w:rsidRPr="00906D7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424CB" w:rsidRPr="00906D7D" w:rsidRDefault="00E424CB" w:rsidP="00906D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4"/>
          <w:szCs w:val="24"/>
          <w:lang w:eastAsia="ru-RU"/>
        </w:rPr>
      </w:pPr>
    </w:p>
    <w:p w:rsidR="003A4A4C" w:rsidRPr="00906D7D" w:rsidRDefault="003A4A4C" w:rsidP="00906D7D">
      <w:pPr>
        <w:pStyle w:val="3"/>
        <w:spacing w:before="0"/>
        <w:ind w:firstLine="709"/>
        <w:rPr>
          <w:caps/>
          <w:sz w:val="24"/>
          <w:szCs w:val="24"/>
        </w:rPr>
      </w:pPr>
      <w:r w:rsidRPr="00906D7D">
        <w:rPr>
          <w:caps/>
          <w:sz w:val="24"/>
          <w:szCs w:val="24"/>
        </w:rPr>
        <w:t>Тематическое планирование</w:t>
      </w:r>
    </w:p>
    <w:p w:rsidR="00BF603C" w:rsidRPr="00906D7D" w:rsidRDefault="00A63EF6" w:rsidP="00906D7D">
      <w:pPr>
        <w:pStyle w:val="3"/>
        <w:spacing w:before="0"/>
        <w:jc w:val="left"/>
        <w:rPr>
          <w:caps/>
          <w:sz w:val="24"/>
          <w:szCs w:val="24"/>
        </w:rPr>
      </w:pPr>
      <w:r w:rsidRPr="00906D7D">
        <w:rPr>
          <w:caps/>
          <w:sz w:val="24"/>
          <w:szCs w:val="24"/>
        </w:rPr>
        <w:t>10</w:t>
      </w:r>
      <w:r w:rsidR="003A4A4C" w:rsidRPr="00906D7D">
        <w:rPr>
          <w:caps/>
          <w:sz w:val="24"/>
          <w:szCs w:val="24"/>
        </w:rPr>
        <w:t xml:space="preserve"> класс</w:t>
      </w:r>
    </w:p>
    <w:tbl>
      <w:tblPr>
        <w:tblStyle w:val="a8"/>
        <w:tblW w:w="10314" w:type="dxa"/>
        <w:tblLook w:val="04A0" w:firstRow="1" w:lastRow="0" w:firstColumn="1" w:lastColumn="0" w:noHBand="0" w:noVBand="1"/>
      </w:tblPr>
      <w:tblGrid>
        <w:gridCol w:w="534"/>
        <w:gridCol w:w="7229"/>
        <w:gridCol w:w="2551"/>
      </w:tblGrid>
      <w:tr w:rsidR="00F710F1" w:rsidRPr="00906D7D" w:rsidTr="00B0252E">
        <w:tc>
          <w:tcPr>
            <w:tcW w:w="534" w:type="dxa"/>
          </w:tcPr>
          <w:p w:rsidR="003A4A4C" w:rsidRPr="00906D7D" w:rsidRDefault="003A4A4C" w:rsidP="009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229" w:type="dxa"/>
          </w:tcPr>
          <w:p w:rsidR="003A4A4C" w:rsidRPr="00906D7D" w:rsidRDefault="003A4A4C" w:rsidP="00906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2551" w:type="dxa"/>
          </w:tcPr>
          <w:p w:rsidR="003A4A4C" w:rsidRPr="00906D7D" w:rsidRDefault="003A4A4C" w:rsidP="00906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F710F1" w:rsidRPr="00906D7D" w:rsidTr="00B0252E">
        <w:tc>
          <w:tcPr>
            <w:tcW w:w="534" w:type="dxa"/>
          </w:tcPr>
          <w:p w:rsidR="003A4A4C" w:rsidRPr="00906D7D" w:rsidRDefault="00B0252E" w:rsidP="009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4F94" w:rsidRPr="00906D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9" w:type="dxa"/>
          </w:tcPr>
          <w:p w:rsidR="003A4A4C" w:rsidRPr="00906D7D" w:rsidRDefault="003A4A4C" w:rsidP="00906D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2551" w:type="dxa"/>
          </w:tcPr>
          <w:p w:rsidR="003A4A4C" w:rsidRPr="00906D7D" w:rsidRDefault="00BF603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710F1" w:rsidRPr="00906D7D" w:rsidTr="00B0252E">
        <w:tc>
          <w:tcPr>
            <w:tcW w:w="534" w:type="dxa"/>
          </w:tcPr>
          <w:p w:rsidR="003A4A4C" w:rsidRPr="00906D7D" w:rsidRDefault="00B0252E" w:rsidP="009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64F94" w:rsidRPr="00906D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9" w:type="dxa"/>
          </w:tcPr>
          <w:p w:rsidR="003A4A4C" w:rsidRPr="00906D7D" w:rsidRDefault="00BF603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А. Н. Островский</w:t>
            </w:r>
          </w:p>
        </w:tc>
        <w:tc>
          <w:tcPr>
            <w:tcW w:w="2551" w:type="dxa"/>
          </w:tcPr>
          <w:p w:rsidR="003A4A4C" w:rsidRPr="00906D7D" w:rsidRDefault="00BF603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11 (2РР, 2вн.чт)</w:t>
            </w:r>
          </w:p>
        </w:tc>
      </w:tr>
      <w:tr w:rsidR="00F710F1" w:rsidRPr="00906D7D" w:rsidTr="00B0252E">
        <w:tc>
          <w:tcPr>
            <w:tcW w:w="534" w:type="dxa"/>
          </w:tcPr>
          <w:p w:rsidR="003A4A4C" w:rsidRPr="00906D7D" w:rsidRDefault="00B0252E" w:rsidP="009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64F94" w:rsidRPr="00906D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9" w:type="dxa"/>
          </w:tcPr>
          <w:p w:rsidR="003A4A4C" w:rsidRPr="00906D7D" w:rsidRDefault="00BF603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И. А. Гончаров</w:t>
            </w:r>
          </w:p>
        </w:tc>
        <w:tc>
          <w:tcPr>
            <w:tcW w:w="2551" w:type="dxa"/>
          </w:tcPr>
          <w:p w:rsidR="003A4A4C" w:rsidRPr="00906D7D" w:rsidRDefault="00BF603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9 (1вн.чт)</w:t>
            </w:r>
          </w:p>
        </w:tc>
      </w:tr>
      <w:tr w:rsidR="00F710F1" w:rsidRPr="00906D7D" w:rsidTr="00B0252E">
        <w:tc>
          <w:tcPr>
            <w:tcW w:w="534" w:type="dxa"/>
          </w:tcPr>
          <w:p w:rsidR="003A4A4C" w:rsidRPr="00906D7D" w:rsidRDefault="00B0252E" w:rsidP="009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64F94" w:rsidRPr="00906D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9" w:type="dxa"/>
          </w:tcPr>
          <w:p w:rsidR="003A4A4C" w:rsidRPr="00906D7D" w:rsidRDefault="00BF603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Ф. И. Тютчев</w:t>
            </w:r>
          </w:p>
        </w:tc>
        <w:tc>
          <w:tcPr>
            <w:tcW w:w="2551" w:type="dxa"/>
          </w:tcPr>
          <w:p w:rsidR="003A4A4C" w:rsidRPr="00906D7D" w:rsidRDefault="003A4A4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710F1" w:rsidRPr="00906D7D" w:rsidTr="00B0252E">
        <w:tc>
          <w:tcPr>
            <w:tcW w:w="534" w:type="dxa"/>
          </w:tcPr>
          <w:p w:rsidR="003A4A4C" w:rsidRPr="00906D7D" w:rsidRDefault="00B0252E" w:rsidP="009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64F94" w:rsidRPr="00906D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9" w:type="dxa"/>
          </w:tcPr>
          <w:p w:rsidR="003A4A4C" w:rsidRPr="00906D7D" w:rsidRDefault="00BF603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А. А. Фет</w:t>
            </w:r>
          </w:p>
        </w:tc>
        <w:tc>
          <w:tcPr>
            <w:tcW w:w="2551" w:type="dxa"/>
          </w:tcPr>
          <w:p w:rsidR="003A4A4C" w:rsidRPr="00906D7D" w:rsidRDefault="00BF603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710F1" w:rsidRPr="00906D7D" w:rsidTr="00B0252E">
        <w:tc>
          <w:tcPr>
            <w:tcW w:w="534" w:type="dxa"/>
          </w:tcPr>
          <w:p w:rsidR="003A4A4C" w:rsidRPr="00906D7D" w:rsidRDefault="00B0252E" w:rsidP="009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64F94" w:rsidRPr="00906D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9" w:type="dxa"/>
          </w:tcPr>
          <w:p w:rsidR="003A4A4C" w:rsidRPr="00906D7D" w:rsidRDefault="00BF603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И. С. Тургенев</w:t>
            </w:r>
          </w:p>
        </w:tc>
        <w:tc>
          <w:tcPr>
            <w:tcW w:w="2551" w:type="dxa"/>
          </w:tcPr>
          <w:p w:rsidR="003A4A4C" w:rsidRPr="00906D7D" w:rsidRDefault="00BF603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11 (2РР, 1вн.чт)</w:t>
            </w:r>
          </w:p>
        </w:tc>
      </w:tr>
      <w:tr w:rsidR="00F710F1" w:rsidRPr="00906D7D" w:rsidTr="00B0252E">
        <w:tc>
          <w:tcPr>
            <w:tcW w:w="534" w:type="dxa"/>
          </w:tcPr>
          <w:p w:rsidR="00BF603C" w:rsidRPr="00906D7D" w:rsidRDefault="00B0252E" w:rsidP="009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64F94" w:rsidRPr="00906D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9" w:type="dxa"/>
          </w:tcPr>
          <w:p w:rsidR="00BF603C" w:rsidRPr="00906D7D" w:rsidRDefault="00BF603C" w:rsidP="00906D7D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906D7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Н. А. Некрасов</w:t>
            </w:r>
          </w:p>
        </w:tc>
        <w:tc>
          <w:tcPr>
            <w:tcW w:w="2551" w:type="dxa"/>
          </w:tcPr>
          <w:p w:rsidR="00BF603C" w:rsidRPr="00906D7D" w:rsidRDefault="00BF603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10 (2РР, 1вн.чт)</w:t>
            </w:r>
          </w:p>
        </w:tc>
      </w:tr>
      <w:tr w:rsidR="00F710F1" w:rsidRPr="00906D7D" w:rsidTr="00B0252E">
        <w:tc>
          <w:tcPr>
            <w:tcW w:w="534" w:type="dxa"/>
          </w:tcPr>
          <w:p w:rsidR="00BF603C" w:rsidRPr="00906D7D" w:rsidRDefault="00B0252E" w:rsidP="009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64F94" w:rsidRPr="00906D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9" w:type="dxa"/>
          </w:tcPr>
          <w:p w:rsidR="00BF603C" w:rsidRPr="00906D7D" w:rsidRDefault="00BF603C" w:rsidP="00906D7D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906D7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Н. С. Лесков</w:t>
            </w:r>
          </w:p>
        </w:tc>
        <w:tc>
          <w:tcPr>
            <w:tcW w:w="2551" w:type="dxa"/>
          </w:tcPr>
          <w:p w:rsidR="00BF603C" w:rsidRPr="00906D7D" w:rsidRDefault="00BF603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5 (1вн.чт)</w:t>
            </w:r>
          </w:p>
        </w:tc>
      </w:tr>
      <w:tr w:rsidR="00F710F1" w:rsidRPr="00906D7D" w:rsidTr="00B0252E">
        <w:tc>
          <w:tcPr>
            <w:tcW w:w="534" w:type="dxa"/>
          </w:tcPr>
          <w:p w:rsidR="00BF603C" w:rsidRPr="00906D7D" w:rsidRDefault="00B0252E" w:rsidP="009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64F94" w:rsidRPr="00906D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9" w:type="dxa"/>
          </w:tcPr>
          <w:p w:rsidR="00BF603C" w:rsidRPr="00906D7D" w:rsidRDefault="00BF603C" w:rsidP="00906D7D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906D7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М. Е. Салтыков–Щедрин</w:t>
            </w:r>
          </w:p>
        </w:tc>
        <w:tc>
          <w:tcPr>
            <w:tcW w:w="2551" w:type="dxa"/>
          </w:tcPr>
          <w:p w:rsidR="00BF603C" w:rsidRPr="00906D7D" w:rsidRDefault="00BF603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6 (1вн.чт)</w:t>
            </w:r>
          </w:p>
        </w:tc>
      </w:tr>
      <w:tr w:rsidR="00F710F1" w:rsidRPr="00906D7D" w:rsidTr="00B0252E">
        <w:tc>
          <w:tcPr>
            <w:tcW w:w="534" w:type="dxa"/>
          </w:tcPr>
          <w:p w:rsidR="00BF603C" w:rsidRPr="00906D7D" w:rsidRDefault="00B0252E" w:rsidP="009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64F94" w:rsidRPr="00906D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9" w:type="dxa"/>
          </w:tcPr>
          <w:p w:rsidR="00BF603C" w:rsidRPr="00906D7D" w:rsidRDefault="00B0252E" w:rsidP="00906D7D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</w:pPr>
            <w:r w:rsidRPr="00906D7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А. К. Толстой</w:t>
            </w:r>
          </w:p>
        </w:tc>
        <w:tc>
          <w:tcPr>
            <w:tcW w:w="2551" w:type="dxa"/>
          </w:tcPr>
          <w:p w:rsidR="00BF603C" w:rsidRPr="00906D7D" w:rsidRDefault="00B0252E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 (1РР)</w:t>
            </w:r>
          </w:p>
        </w:tc>
      </w:tr>
      <w:tr w:rsidR="00F710F1" w:rsidRPr="00906D7D" w:rsidTr="00B0252E">
        <w:tc>
          <w:tcPr>
            <w:tcW w:w="534" w:type="dxa"/>
          </w:tcPr>
          <w:p w:rsidR="003A4A4C" w:rsidRPr="00906D7D" w:rsidRDefault="00B0252E" w:rsidP="009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64F94" w:rsidRPr="00906D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9" w:type="dxa"/>
          </w:tcPr>
          <w:p w:rsidR="003A4A4C" w:rsidRPr="00906D7D" w:rsidRDefault="00274907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 народов России</w:t>
            </w:r>
          </w:p>
        </w:tc>
        <w:tc>
          <w:tcPr>
            <w:tcW w:w="2551" w:type="dxa"/>
          </w:tcPr>
          <w:p w:rsidR="003A4A4C" w:rsidRPr="00906D7D" w:rsidRDefault="00B0252E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2 (2РР)</w:t>
            </w:r>
          </w:p>
        </w:tc>
      </w:tr>
      <w:tr w:rsidR="00F710F1" w:rsidRPr="00906D7D" w:rsidTr="00B0252E">
        <w:tc>
          <w:tcPr>
            <w:tcW w:w="534" w:type="dxa"/>
          </w:tcPr>
          <w:p w:rsidR="00B0252E" w:rsidRPr="00906D7D" w:rsidRDefault="00B0252E" w:rsidP="009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164F94" w:rsidRPr="00906D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9" w:type="dxa"/>
          </w:tcPr>
          <w:p w:rsidR="00B0252E" w:rsidRPr="00906D7D" w:rsidRDefault="00B0252E" w:rsidP="00906D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D7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Л. Н. Толстой</w:t>
            </w:r>
          </w:p>
        </w:tc>
        <w:tc>
          <w:tcPr>
            <w:tcW w:w="2551" w:type="dxa"/>
          </w:tcPr>
          <w:p w:rsidR="00B0252E" w:rsidRPr="00906D7D" w:rsidRDefault="00B0252E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15 (2РР, 2вн.чт)</w:t>
            </w:r>
          </w:p>
        </w:tc>
      </w:tr>
      <w:tr w:rsidR="00F710F1" w:rsidRPr="00906D7D" w:rsidTr="00B0252E">
        <w:tc>
          <w:tcPr>
            <w:tcW w:w="534" w:type="dxa"/>
          </w:tcPr>
          <w:p w:rsidR="00B0252E" w:rsidRPr="00906D7D" w:rsidRDefault="00B0252E" w:rsidP="009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64F94" w:rsidRPr="00906D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9" w:type="dxa"/>
          </w:tcPr>
          <w:p w:rsidR="00B0252E" w:rsidRPr="00906D7D" w:rsidRDefault="00B0252E" w:rsidP="00906D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D7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Ф. М. Достоевский</w:t>
            </w:r>
          </w:p>
        </w:tc>
        <w:tc>
          <w:tcPr>
            <w:tcW w:w="2551" w:type="dxa"/>
          </w:tcPr>
          <w:p w:rsidR="00B0252E" w:rsidRPr="00906D7D" w:rsidRDefault="00793210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12 (</w:t>
            </w:r>
            <w:r w:rsidR="00B0252E" w:rsidRPr="00906D7D">
              <w:rPr>
                <w:rFonts w:ascii="Times New Roman" w:hAnsi="Times New Roman" w:cs="Times New Roman"/>
                <w:sz w:val="24"/>
                <w:szCs w:val="24"/>
              </w:rPr>
              <w:t>2РР, 1вн.чт)</w:t>
            </w:r>
          </w:p>
        </w:tc>
      </w:tr>
      <w:tr w:rsidR="00F710F1" w:rsidRPr="00906D7D" w:rsidTr="00B0252E">
        <w:tc>
          <w:tcPr>
            <w:tcW w:w="534" w:type="dxa"/>
          </w:tcPr>
          <w:p w:rsidR="00B0252E" w:rsidRPr="00906D7D" w:rsidRDefault="00B0252E" w:rsidP="009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64F94" w:rsidRPr="00906D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9" w:type="dxa"/>
          </w:tcPr>
          <w:p w:rsidR="00B0252E" w:rsidRPr="00906D7D" w:rsidRDefault="00B0252E" w:rsidP="00906D7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D7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А. П. Чехов</w:t>
            </w:r>
          </w:p>
        </w:tc>
        <w:tc>
          <w:tcPr>
            <w:tcW w:w="2551" w:type="dxa"/>
          </w:tcPr>
          <w:p w:rsidR="00B0252E" w:rsidRPr="00906D7D" w:rsidRDefault="00B0252E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12 (2РР, 2вн.чт)</w:t>
            </w:r>
          </w:p>
        </w:tc>
      </w:tr>
      <w:tr w:rsidR="00F710F1" w:rsidRPr="00906D7D" w:rsidTr="00B0252E">
        <w:tc>
          <w:tcPr>
            <w:tcW w:w="534" w:type="dxa"/>
          </w:tcPr>
          <w:p w:rsidR="00B0252E" w:rsidRPr="00906D7D" w:rsidRDefault="00B0252E" w:rsidP="009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64F94" w:rsidRPr="00906D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29" w:type="dxa"/>
          </w:tcPr>
          <w:p w:rsidR="00B0252E" w:rsidRPr="00906D7D" w:rsidRDefault="00274907" w:rsidP="00906D7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 xml:space="preserve">«Вечные» вопросы в зарубежной литературе </w:t>
            </w:r>
            <w:r w:rsidRPr="00906D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второй половины XIX века </w:t>
            </w:r>
          </w:p>
        </w:tc>
        <w:tc>
          <w:tcPr>
            <w:tcW w:w="2551" w:type="dxa"/>
          </w:tcPr>
          <w:p w:rsidR="00B0252E" w:rsidRPr="00906D7D" w:rsidRDefault="00B0252E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4 (3 вн.чт)</w:t>
            </w:r>
          </w:p>
        </w:tc>
      </w:tr>
      <w:tr w:rsidR="003A4A4C" w:rsidRPr="00906D7D" w:rsidTr="00B0252E">
        <w:tc>
          <w:tcPr>
            <w:tcW w:w="534" w:type="dxa"/>
          </w:tcPr>
          <w:p w:rsidR="003A4A4C" w:rsidRPr="00906D7D" w:rsidRDefault="003A4A4C" w:rsidP="009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:rsidR="003A4A4C" w:rsidRPr="00906D7D" w:rsidRDefault="003A4A4C" w:rsidP="00906D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</w:tcPr>
          <w:p w:rsidR="003A4A4C" w:rsidRPr="00906D7D" w:rsidRDefault="00BB3C2C" w:rsidP="00906D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b/>
                <w:sz w:val="24"/>
                <w:szCs w:val="24"/>
              </w:rPr>
              <w:t>105</w:t>
            </w:r>
          </w:p>
        </w:tc>
      </w:tr>
    </w:tbl>
    <w:p w:rsidR="00B0252E" w:rsidRPr="00906D7D" w:rsidRDefault="00B0252E" w:rsidP="00906D7D">
      <w:pPr>
        <w:pStyle w:val="3"/>
        <w:spacing w:before="0"/>
        <w:rPr>
          <w:caps/>
          <w:sz w:val="24"/>
          <w:szCs w:val="24"/>
        </w:rPr>
      </w:pPr>
    </w:p>
    <w:p w:rsidR="003A4A4C" w:rsidRPr="00906D7D" w:rsidRDefault="00A63EF6" w:rsidP="00906D7D">
      <w:pPr>
        <w:pStyle w:val="3"/>
        <w:spacing w:before="0"/>
        <w:jc w:val="left"/>
        <w:rPr>
          <w:caps/>
          <w:sz w:val="24"/>
          <w:szCs w:val="24"/>
        </w:rPr>
      </w:pPr>
      <w:r w:rsidRPr="00906D7D">
        <w:rPr>
          <w:caps/>
          <w:sz w:val="24"/>
          <w:szCs w:val="24"/>
        </w:rPr>
        <w:t>11</w:t>
      </w:r>
      <w:r w:rsidR="003A4A4C" w:rsidRPr="00906D7D">
        <w:rPr>
          <w:caps/>
          <w:sz w:val="24"/>
          <w:szCs w:val="24"/>
        </w:rPr>
        <w:t xml:space="preserve"> класс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63"/>
        <w:gridCol w:w="6902"/>
        <w:gridCol w:w="2672"/>
      </w:tblGrid>
      <w:tr w:rsidR="00F710F1" w:rsidRPr="00906D7D" w:rsidTr="00CA65F8">
        <w:tc>
          <w:tcPr>
            <w:tcW w:w="566" w:type="dxa"/>
          </w:tcPr>
          <w:p w:rsidR="003A4A4C" w:rsidRPr="00906D7D" w:rsidRDefault="003A4A4C" w:rsidP="00906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131" w:type="dxa"/>
          </w:tcPr>
          <w:p w:rsidR="003A4A4C" w:rsidRPr="00906D7D" w:rsidRDefault="003A4A4C" w:rsidP="00906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b/>
                <w:sz w:val="24"/>
                <w:szCs w:val="24"/>
              </w:rPr>
              <w:t>Тема раздела</w:t>
            </w:r>
          </w:p>
        </w:tc>
        <w:tc>
          <w:tcPr>
            <w:tcW w:w="2724" w:type="dxa"/>
          </w:tcPr>
          <w:p w:rsidR="003A4A4C" w:rsidRPr="00906D7D" w:rsidRDefault="003A4A4C" w:rsidP="00906D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F710F1" w:rsidRPr="00906D7D" w:rsidTr="00CA65F8">
        <w:tc>
          <w:tcPr>
            <w:tcW w:w="566" w:type="dxa"/>
          </w:tcPr>
          <w:p w:rsidR="003A4A4C" w:rsidRPr="00906D7D" w:rsidRDefault="003A4A4C" w:rsidP="00906D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131" w:type="dxa"/>
          </w:tcPr>
          <w:p w:rsidR="003A4A4C" w:rsidRPr="00906D7D" w:rsidRDefault="003A60F4" w:rsidP="00906D7D">
            <w:pPr>
              <w:pStyle w:val="ae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906D7D">
              <w:rPr>
                <w:bCs/>
              </w:rPr>
              <w:t xml:space="preserve">Русская литература начала XX века </w:t>
            </w:r>
          </w:p>
        </w:tc>
        <w:tc>
          <w:tcPr>
            <w:tcW w:w="2724" w:type="dxa"/>
          </w:tcPr>
          <w:p w:rsidR="003A4A4C" w:rsidRPr="00906D7D" w:rsidRDefault="00BB3C2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710F1" w:rsidRPr="00906D7D" w:rsidTr="00CA65F8">
        <w:tc>
          <w:tcPr>
            <w:tcW w:w="566" w:type="dxa"/>
          </w:tcPr>
          <w:p w:rsidR="003A4A4C" w:rsidRPr="00906D7D" w:rsidRDefault="003A4A4C" w:rsidP="00906D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131" w:type="dxa"/>
          </w:tcPr>
          <w:p w:rsidR="003A4A4C" w:rsidRPr="00906D7D" w:rsidRDefault="003A60F4" w:rsidP="00906D7D">
            <w:pPr>
              <w:pStyle w:val="ae"/>
              <w:shd w:val="clear" w:color="auto" w:fill="FFFFFF"/>
              <w:spacing w:before="0" w:beforeAutospacing="0" w:after="0" w:afterAutospacing="0"/>
            </w:pPr>
            <w:r w:rsidRPr="00906D7D">
              <w:rPr>
                <w:bCs/>
              </w:rPr>
              <w:t xml:space="preserve">Писатели – реалисты начала XX века </w:t>
            </w:r>
          </w:p>
        </w:tc>
        <w:tc>
          <w:tcPr>
            <w:tcW w:w="2724" w:type="dxa"/>
          </w:tcPr>
          <w:p w:rsidR="003A4A4C" w:rsidRPr="00906D7D" w:rsidRDefault="003A60F4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BB3C2C" w:rsidRPr="00906D7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B3C2C" w:rsidRPr="00906D7D">
              <w:rPr>
                <w:rFonts w:ascii="Times New Roman" w:hAnsi="Times New Roman" w:cs="Times New Roman"/>
                <w:sz w:val="24"/>
                <w:szCs w:val="24"/>
              </w:rPr>
              <w:t>РР</w:t>
            </w: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, 1вн.чт</w:t>
            </w:r>
            <w:r w:rsidR="00BB3C2C" w:rsidRPr="00906D7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710F1" w:rsidRPr="00906D7D" w:rsidTr="00CA65F8">
        <w:tc>
          <w:tcPr>
            <w:tcW w:w="566" w:type="dxa"/>
          </w:tcPr>
          <w:p w:rsidR="003A4A4C" w:rsidRPr="00906D7D" w:rsidRDefault="003A4A4C" w:rsidP="00906D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131" w:type="dxa"/>
          </w:tcPr>
          <w:p w:rsidR="003A4A4C" w:rsidRPr="00906D7D" w:rsidRDefault="00BB3C2C" w:rsidP="00906D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Серебряный век русской поэзии</w:t>
            </w:r>
          </w:p>
        </w:tc>
        <w:tc>
          <w:tcPr>
            <w:tcW w:w="2724" w:type="dxa"/>
          </w:tcPr>
          <w:p w:rsidR="003A4A4C" w:rsidRPr="00906D7D" w:rsidRDefault="00BB3C2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17 (1РР)</w:t>
            </w:r>
          </w:p>
        </w:tc>
      </w:tr>
      <w:tr w:rsidR="00F710F1" w:rsidRPr="00906D7D" w:rsidTr="00CA65F8">
        <w:tc>
          <w:tcPr>
            <w:tcW w:w="566" w:type="dxa"/>
          </w:tcPr>
          <w:p w:rsidR="00BB3C2C" w:rsidRPr="00906D7D" w:rsidRDefault="00164F94" w:rsidP="00906D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131" w:type="dxa"/>
          </w:tcPr>
          <w:p w:rsidR="00BB3C2C" w:rsidRPr="00906D7D" w:rsidRDefault="00BB3C2C" w:rsidP="00906D7D">
            <w:pPr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906D7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Литературный процесс 20-х годов</w:t>
            </w:r>
          </w:p>
        </w:tc>
        <w:tc>
          <w:tcPr>
            <w:tcW w:w="2724" w:type="dxa"/>
          </w:tcPr>
          <w:p w:rsidR="00BB3C2C" w:rsidRPr="00906D7D" w:rsidRDefault="00BB3C2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11 (1РР)</w:t>
            </w:r>
          </w:p>
        </w:tc>
      </w:tr>
      <w:tr w:rsidR="00F710F1" w:rsidRPr="00906D7D" w:rsidTr="00CA65F8">
        <w:tc>
          <w:tcPr>
            <w:tcW w:w="566" w:type="dxa"/>
          </w:tcPr>
          <w:p w:rsidR="00BB3C2C" w:rsidRPr="00906D7D" w:rsidRDefault="00164F94" w:rsidP="00906D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131" w:type="dxa"/>
          </w:tcPr>
          <w:p w:rsidR="00BB3C2C" w:rsidRPr="00906D7D" w:rsidRDefault="00BB3C2C" w:rsidP="00906D7D">
            <w:pPr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906D7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Литературный процесс 30-40 годов</w:t>
            </w:r>
          </w:p>
        </w:tc>
        <w:tc>
          <w:tcPr>
            <w:tcW w:w="2724" w:type="dxa"/>
          </w:tcPr>
          <w:p w:rsidR="00BB3C2C" w:rsidRPr="00906D7D" w:rsidRDefault="00BB3C2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A6174" w:rsidRPr="00906D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 xml:space="preserve"> (1вн.чт)</w:t>
            </w:r>
          </w:p>
        </w:tc>
      </w:tr>
      <w:tr w:rsidR="00F710F1" w:rsidRPr="00906D7D" w:rsidTr="00CA65F8">
        <w:tc>
          <w:tcPr>
            <w:tcW w:w="566" w:type="dxa"/>
          </w:tcPr>
          <w:p w:rsidR="00BB3C2C" w:rsidRPr="00906D7D" w:rsidRDefault="00164F94" w:rsidP="00906D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131" w:type="dxa"/>
          </w:tcPr>
          <w:p w:rsidR="00BB3C2C" w:rsidRPr="00906D7D" w:rsidRDefault="00BB3C2C" w:rsidP="00906D7D">
            <w:pPr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906D7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Юмор и сатира 20-х-30-х годов</w:t>
            </w:r>
          </w:p>
        </w:tc>
        <w:tc>
          <w:tcPr>
            <w:tcW w:w="2724" w:type="dxa"/>
          </w:tcPr>
          <w:p w:rsidR="00BB3C2C" w:rsidRPr="00906D7D" w:rsidRDefault="00BB3C2C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A6174" w:rsidRPr="00906D7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 xml:space="preserve"> (1РР</w:t>
            </w:r>
            <w:r w:rsidR="00D81986" w:rsidRPr="00906D7D">
              <w:rPr>
                <w:rFonts w:ascii="Times New Roman" w:hAnsi="Times New Roman" w:cs="Times New Roman"/>
                <w:sz w:val="24"/>
                <w:szCs w:val="24"/>
              </w:rPr>
              <w:t>, 2вн</w:t>
            </w: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710F1" w:rsidRPr="00906D7D" w:rsidTr="00CA65F8">
        <w:tc>
          <w:tcPr>
            <w:tcW w:w="566" w:type="dxa"/>
          </w:tcPr>
          <w:p w:rsidR="00BB3C2C" w:rsidRPr="00906D7D" w:rsidRDefault="00164F94" w:rsidP="00906D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131" w:type="dxa"/>
          </w:tcPr>
          <w:p w:rsidR="00BB3C2C" w:rsidRPr="00906D7D" w:rsidRDefault="00C80775" w:rsidP="00906D7D">
            <w:pPr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906D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Литература периода Великой Отечественной войны</w:t>
            </w:r>
          </w:p>
        </w:tc>
        <w:tc>
          <w:tcPr>
            <w:tcW w:w="2724" w:type="dxa"/>
          </w:tcPr>
          <w:p w:rsidR="00BB3C2C" w:rsidRPr="00906D7D" w:rsidRDefault="00D81986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8 (1РР, 1вн.чт)</w:t>
            </w:r>
          </w:p>
        </w:tc>
      </w:tr>
      <w:tr w:rsidR="00F710F1" w:rsidRPr="00906D7D" w:rsidTr="00CA65F8">
        <w:tc>
          <w:tcPr>
            <w:tcW w:w="566" w:type="dxa"/>
          </w:tcPr>
          <w:p w:rsidR="008E50F2" w:rsidRPr="00906D7D" w:rsidRDefault="00164F94" w:rsidP="00906D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7131" w:type="dxa"/>
          </w:tcPr>
          <w:p w:rsidR="008E50F2" w:rsidRPr="00906D7D" w:rsidRDefault="008E50F2" w:rsidP="00906D7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06D7D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Литературный процесс 50-80-х годов</w:t>
            </w:r>
          </w:p>
        </w:tc>
        <w:tc>
          <w:tcPr>
            <w:tcW w:w="2724" w:type="dxa"/>
          </w:tcPr>
          <w:p w:rsidR="008E50F2" w:rsidRPr="00906D7D" w:rsidRDefault="00DC5BF1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8E50F2" w:rsidRPr="00906D7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E50F2" w:rsidRPr="00906D7D">
              <w:rPr>
                <w:rFonts w:ascii="Times New Roman" w:hAnsi="Times New Roman" w:cs="Times New Roman"/>
                <w:sz w:val="24"/>
                <w:szCs w:val="24"/>
              </w:rPr>
              <w:t>РР</w:t>
            </w: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, 3вн.чт</w:t>
            </w:r>
            <w:r w:rsidR="008E50F2" w:rsidRPr="00906D7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710F1" w:rsidRPr="00906D7D" w:rsidTr="00CA65F8">
        <w:tc>
          <w:tcPr>
            <w:tcW w:w="566" w:type="dxa"/>
          </w:tcPr>
          <w:p w:rsidR="008E50F2" w:rsidRPr="00906D7D" w:rsidRDefault="00164F94" w:rsidP="00906D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131" w:type="dxa"/>
          </w:tcPr>
          <w:p w:rsidR="008E50F2" w:rsidRPr="00906D7D" w:rsidRDefault="008E50F2" w:rsidP="00906D7D">
            <w:pPr>
              <w:shd w:val="clear" w:color="auto" w:fill="FFFFFF"/>
              <w:tabs>
                <w:tab w:val="num" w:pos="0"/>
                <w:tab w:val="left" w:pos="7995"/>
              </w:tabs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Новейшая русская проза и поэзия 90гг.</w:t>
            </w:r>
          </w:p>
        </w:tc>
        <w:tc>
          <w:tcPr>
            <w:tcW w:w="2724" w:type="dxa"/>
          </w:tcPr>
          <w:p w:rsidR="008E50F2" w:rsidRPr="00906D7D" w:rsidRDefault="008E50F2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710F1" w:rsidRPr="00906D7D" w:rsidTr="00CA65F8">
        <w:tc>
          <w:tcPr>
            <w:tcW w:w="566" w:type="dxa"/>
          </w:tcPr>
          <w:p w:rsidR="008E50F2" w:rsidRPr="00906D7D" w:rsidRDefault="00164F94" w:rsidP="00906D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131" w:type="dxa"/>
          </w:tcPr>
          <w:p w:rsidR="008E50F2" w:rsidRPr="00906D7D" w:rsidRDefault="008E50F2" w:rsidP="00906D7D">
            <w:pPr>
              <w:shd w:val="clear" w:color="auto" w:fill="FFFFFF"/>
              <w:tabs>
                <w:tab w:val="num" w:pos="0"/>
              </w:tabs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Из зарубежной литературы.</w:t>
            </w:r>
          </w:p>
        </w:tc>
        <w:tc>
          <w:tcPr>
            <w:tcW w:w="2724" w:type="dxa"/>
          </w:tcPr>
          <w:p w:rsidR="008E50F2" w:rsidRPr="00906D7D" w:rsidRDefault="008E50F2" w:rsidP="009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C5BF1" w:rsidRPr="00906D7D" w:rsidTr="00CA65F8">
        <w:tc>
          <w:tcPr>
            <w:tcW w:w="566" w:type="dxa"/>
          </w:tcPr>
          <w:p w:rsidR="003A4A4C" w:rsidRPr="00906D7D" w:rsidRDefault="003A4A4C" w:rsidP="00906D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1" w:type="dxa"/>
          </w:tcPr>
          <w:p w:rsidR="003A4A4C" w:rsidRPr="00906D7D" w:rsidRDefault="003A4A4C" w:rsidP="00906D7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724" w:type="dxa"/>
          </w:tcPr>
          <w:p w:rsidR="003A4A4C" w:rsidRPr="00906D7D" w:rsidRDefault="00DC5BF1" w:rsidP="00906D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</w:tr>
    </w:tbl>
    <w:p w:rsidR="003A4A4C" w:rsidRPr="00906D7D" w:rsidRDefault="003A4A4C" w:rsidP="00906D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3A4A4C" w:rsidRPr="00906D7D" w:rsidSect="00F26BCE">
      <w:type w:val="continuous"/>
      <w:pgSz w:w="11906" w:h="16838"/>
      <w:pgMar w:top="567" w:right="567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065D" w:rsidRDefault="004C065D" w:rsidP="001F427E">
      <w:pPr>
        <w:spacing w:after="0" w:line="240" w:lineRule="auto"/>
      </w:pPr>
      <w:r>
        <w:separator/>
      </w:r>
    </w:p>
  </w:endnote>
  <w:endnote w:type="continuationSeparator" w:id="0">
    <w:p w:rsidR="004C065D" w:rsidRDefault="004C065D" w:rsidP="001F4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065D" w:rsidRDefault="004C065D" w:rsidP="001F427E">
      <w:pPr>
        <w:spacing w:after="0" w:line="240" w:lineRule="auto"/>
      </w:pPr>
      <w:r>
        <w:separator/>
      </w:r>
    </w:p>
  </w:footnote>
  <w:footnote w:type="continuationSeparator" w:id="0">
    <w:p w:rsidR="004C065D" w:rsidRDefault="004C065D" w:rsidP="001F42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97405"/>
    <w:multiLevelType w:val="multilevel"/>
    <w:tmpl w:val="760C2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EC668A"/>
    <w:multiLevelType w:val="hybridMultilevel"/>
    <w:tmpl w:val="048CD54E"/>
    <w:lvl w:ilvl="0" w:tplc="DF848E9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03027FC0"/>
    <w:multiLevelType w:val="multilevel"/>
    <w:tmpl w:val="8EE0CA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D01F52"/>
    <w:multiLevelType w:val="hybridMultilevel"/>
    <w:tmpl w:val="83363EBA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7C4DA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913E24"/>
    <w:multiLevelType w:val="hybridMultilevel"/>
    <w:tmpl w:val="6EA67100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5E47318"/>
    <w:multiLevelType w:val="hybridMultilevel"/>
    <w:tmpl w:val="44025FE4"/>
    <w:lvl w:ilvl="0" w:tplc="DF848E9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1D5754D4"/>
    <w:multiLevelType w:val="multilevel"/>
    <w:tmpl w:val="41E09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8E1F97"/>
    <w:multiLevelType w:val="multilevel"/>
    <w:tmpl w:val="25CC9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180B4B"/>
    <w:multiLevelType w:val="multilevel"/>
    <w:tmpl w:val="D8222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86122B"/>
    <w:multiLevelType w:val="multilevel"/>
    <w:tmpl w:val="7D582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295237"/>
    <w:multiLevelType w:val="multilevel"/>
    <w:tmpl w:val="C32C0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5E61D67"/>
    <w:multiLevelType w:val="multilevel"/>
    <w:tmpl w:val="5D6A0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64106C"/>
    <w:multiLevelType w:val="hybridMultilevel"/>
    <w:tmpl w:val="2F369E14"/>
    <w:lvl w:ilvl="0" w:tplc="D4F8DEEC">
      <w:start w:val="1"/>
      <w:numFmt w:val="decimal"/>
      <w:pStyle w:val="a"/>
      <w:lvlText w:val="%1)"/>
      <w:lvlJc w:val="left"/>
      <w:pPr>
        <w:ind w:left="644" w:hanging="360"/>
      </w:pPr>
      <w:rPr>
        <w:rFonts w:ascii="Times New Roman" w:eastAsia="Calibri" w:hAnsi="Times New Roman" w:cs="Times New Roman"/>
      </w:rPr>
    </w:lvl>
    <w:lvl w:ilvl="1" w:tplc="11CE6CAA">
      <w:numFmt w:val="bullet"/>
      <w:lvlText w:val="•"/>
      <w:lvlJc w:val="left"/>
      <w:pPr>
        <w:ind w:left="2007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26B10FF2"/>
    <w:multiLevelType w:val="multilevel"/>
    <w:tmpl w:val="C47E9C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85321CD"/>
    <w:multiLevelType w:val="multilevel"/>
    <w:tmpl w:val="C4D6E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1787549"/>
    <w:multiLevelType w:val="hybridMultilevel"/>
    <w:tmpl w:val="7828368A"/>
    <w:lvl w:ilvl="0" w:tplc="DF848E9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333838CB"/>
    <w:multiLevelType w:val="hybridMultilevel"/>
    <w:tmpl w:val="075CBD4C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265D7B"/>
    <w:multiLevelType w:val="hybridMultilevel"/>
    <w:tmpl w:val="DE0E6D94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EE7954"/>
    <w:multiLevelType w:val="multilevel"/>
    <w:tmpl w:val="A0B49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8C350C6"/>
    <w:multiLevelType w:val="multilevel"/>
    <w:tmpl w:val="FCAAB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BD520B6"/>
    <w:multiLevelType w:val="hybridMultilevel"/>
    <w:tmpl w:val="40322970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41897211"/>
    <w:multiLevelType w:val="multilevel"/>
    <w:tmpl w:val="940AD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1BE6765"/>
    <w:multiLevelType w:val="multilevel"/>
    <w:tmpl w:val="A088F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2CA7B20"/>
    <w:multiLevelType w:val="multilevel"/>
    <w:tmpl w:val="963A9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81345CF"/>
    <w:multiLevelType w:val="multilevel"/>
    <w:tmpl w:val="CF5CA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83678E4"/>
    <w:multiLevelType w:val="multilevel"/>
    <w:tmpl w:val="3E6C3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B4720FE"/>
    <w:multiLevelType w:val="multilevel"/>
    <w:tmpl w:val="E0444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BA009E"/>
    <w:multiLevelType w:val="multilevel"/>
    <w:tmpl w:val="DCCC1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2572667"/>
    <w:multiLevelType w:val="hybridMultilevel"/>
    <w:tmpl w:val="ED684A6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33B504F"/>
    <w:multiLevelType w:val="multilevel"/>
    <w:tmpl w:val="5B5C71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42E2754"/>
    <w:multiLevelType w:val="hybridMultilevel"/>
    <w:tmpl w:val="E9144B4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A0011B"/>
    <w:multiLevelType w:val="multilevel"/>
    <w:tmpl w:val="0874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8B434B2"/>
    <w:multiLevelType w:val="multilevel"/>
    <w:tmpl w:val="9ED027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9F55B02"/>
    <w:multiLevelType w:val="multilevel"/>
    <w:tmpl w:val="659A5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55237CD"/>
    <w:multiLevelType w:val="hybridMultilevel"/>
    <w:tmpl w:val="169CD4EA"/>
    <w:lvl w:ilvl="0" w:tplc="BF1641B6">
      <w:start w:val="1"/>
      <w:numFmt w:val="bullet"/>
      <w:pStyle w:val="a0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659436B1"/>
    <w:multiLevelType w:val="multilevel"/>
    <w:tmpl w:val="C14C1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EA15EF0"/>
    <w:multiLevelType w:val="hybridMultilevel"/>
    <w:tmpl w:val="01268A58"/>
    <w:lvl w:ilvl="0" w:tplc="F56A7B92">
      <w:numFmt w:val="bullet"/>
      <w:lvlText w:val="•"/>
      <w:lvlJc w:val="left"/>
      <w:pPr>
        <w:ind w:left="1302" w:hanging="73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8">
    <w:nsid w:val="6EEF0753"/>
    <w:multiLevelType w:val="hybridMultilevel"/>
    <w:tmpl w:val="704A4750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19C30F0"/>
    <w:multiLevelType w:val="multilevel"/>
    <w:tmpl w:val="66067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C1E532A"/>
    <w:multiLevelType w:val="multilevel"/>
    <w:tmpl w:val="95C67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33"/>
  </w:num>
  <w:num w:numId="3">
    <w:abstractNumId w:val="7"/>
  </w:num>
  <w:num w:numId="4">
    <w:abstractNumId w:val="29"/>
  </w:num>
  <w:num w:numId="5">
    <w:abstractNumId w:val="9"/>
  </w:num>
  <w:num w:numId="6">
    <w:abstractNumId w:val="2"/>
  </w:num>
  <w:num w:numId="7">
    <w:abstractNumId w:val="10"/>
  </w:num>
  <w:num w:numId="8">
    <w:abstractNumId w:val="24"/>
  </w:num>
  <w:num w:numId="9">
    <w:abstractNumId w:val="13"/>
  </w:num>
  <w:num w:numId="10">
    <w:abstractNumId w:val="23"/>
  </w:num>
  <w:num w:numId="11">
    <w:abstractNumId w:val="27"/>
  </w:num>
  <w:num w:numId="12">
    <w:abstractNumId w:val="11"/>
  </w:num>
  <w:num w:numId="13">
    <w:abstractNumId w:val="19"/>
  </w:num>
  <w:num w:numId="14">
    <w:abstractNumId w:val="39"/>
  </w:num>
  <w:num w:numId="15">
    <w:abstractNumId w:val="32"/>
  </w:num>
  <w:num w:numId="16">
    <w:abstractNumId w:val="36"/>
  </w:num>
  <w:num w:numId="17">
    <w:abstractNumId w:val="14"/>
  </w:num>
  <w:num w:numId="18">
    <w:abstractNumId w:val="0"/>
  </w:num>
  <w:num w:numId="19">
    <w:abstractNumId w:val="26"/>
  </w:num>
  <w:num w:numId="20">
    <w:abstractNumId w:val="40"/>
  </w:num>
  <w:num w:numId="21">
    <w:abstractNumId w:val="25"/>
  </w:num>
  <w:num w:numId="22">
    <w:abstractNumId w:val="21"/>
  </w:num>
  <w:num w:numId="23">
    <w:abstractNumId w:val="18"/>
  </w:num>
  <w:num w:numId="24">
    <w:abstractNumId w:val="8"/>
  </w:num>
  <w:num w:numId="25">
    <w:abstractNumId w:val="6"/>
  </w:num>
  <w:num w:numId="26">
    <w:abstractNumId w:val="31"/>
  </w:num>
  <w:num w:numId="27">
    <w:abstractNumId w:val="12"/>
  </w:num>
  <w:num w:numId="28">
    <w:abstractNumId w:val="35"/>
  </w:num>
  <w:num w:numId="29">
    <w:abstractNumId w:val="17"/>
  </w:num>
  <w:num w:numId="30">
    <w:abstractNumId w:val="5"/>
  </w:num>
  <w:num w:numId="31">
    <w:abstractNumId w:val="15"/>
  </w:num>
  <w:num w:numId="32">
    <w:abstractNumId w:val="37"/>
  </w:num>
  <w:num w:numId="33">
    <w:abstractNumId w:val="28"/>
  </w:num>
  <w:num w:numId="34">
    <w:abstractNumId w:val="16"/>
  </w:num>
  <w:num w:numId="35">
    <w:abstractNumId w:val="4"/>
  </w:num>
  <w:num w:numId="36">
    <w:abstractNumId w:val="30"/>
  </w:num>
  <w:num w:numId="37">
    <w:abstractNumId w:val="1"/>
  </w:num>
  <w:num w:numId="38">
    <w:abstractNumId w:val="3"/>
  </w:num>
  <w:num w:numId="39">
    <w:abstractNumId w:val="38"/>
  </w:num>
  <w:num w:numId="40">
    <w:abstractNumId w:val="34"/>
  </w:num>
  <w:num w:numId="41">
    <w:abstractNumId w:val="20"/>
  </w:num>
  <w:num w:numId="42">
    <w:abstractNumId w:val="12"/>
    <w:lvlOverride w:ilvl="0">
      <w:startOverride w:val="1"/>
    </w:lvlOverride>
  </w:num>
  <w:num w:numId="43">
    <w:abstractNumId w:val="12"/>
    <w:lvlOverride w:ilvl="0">
      <w:startOverride w:val="1"/>
    </w:lvlOverride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454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CF7"/>
    <w:rsid w:val="00002BB6"/>
    <w:rsid w:val="00020851"/>
    <w:rsid w:val="00031DFC"/>
    <w:rsid w:val="00031F5E"/>
    <w:rsid w:val="00042745"/>
    <w:rsid w:val="0004686B"/>
    <w:rsid w:val="00061C73"/>
    <w:rsid w:val="00062B87"/>
    <w:rsid w:val="000911E0"/>
    <w:rsid w:val="00091857"/>
    <w:rsid w:val="000B375E"/>
    <w:rsid w:val="000C19CE"/>
    <w:rsid w:val="000C50C2"/>
    <w:rsid w:val="000C51C8"/>
    <w:rsid w:val="000C7453"/>
    <w:rsid w:val="000D284B"/>
    <w:rsid w:val="000D4216"/>
    <w:rsid w:val="000E1DE5"/>
    <w:rsid w:val="000E7462"/>
    <w:rsid w:val="001027C4"/>
    <w:rsid w:val="0014074F"/>
    <w:rsid w:val="00156AC1"/>
    <w:rsid w:val="00164F94"/>
    <w:rsid w:val="00182251"/>
    <w:rsid w:val="00183DC6"/>
    <w:rsid w:val="0019567F"/>
    <w:rsid w:val="001A30A6"/>
    <w:rsid w:val="001B1331"/>
    <w:rsid w:val="001D1CDD"/>
    <w:rsid w:val="001D2223"/>
    <w:rsid w:val="001D3FB2"/>
    <w:rsid w:val="001E35AD"/>
    <w:rsid w:val="001E5507"/>
    <w:rsid w:val="001F2E27"/>
    <w:rsid w:val="001F427E"/>
    <w:rsid w:val="001F64F5"/>
    <w:rsid w:val="00203A4E"/>
    <w:rsid w:val="00216BDE"/>
    <w:rsid w:val="0024202A"/>
    <w:rsid w:val="00257567"/>
    <w:rsid w:val="00264501"/>
    <w:rsid w:val="00274907"/>
    <w:rsid w:val="0027761B"/>
    <w:rsid w:val="00282C1D"/>
    <w:rsid w:val="002A6174"/>
    <w:rsid w:val="002B6FC4"/>
    <w:rsid w:val="002C7C0A"/>
    <w:rsid w:val="002D269C"/>
    <w:rsid w:val="002D39C8"/>
    <w:rsid w:val="002D7B7B"/>
    <w:rsid w:val="002F186E"/>
    <w:rsid w:val="003004EB"/>
    <w:rsid w:val="00301C59"/>
    <w:rsid w:val="00317677"/>
    <w:rsid w:val="003359FB"/>
    <w:rsid w:val="0034546C"/>
    <w:rsid w:val="003562C9"/>
    <w:rsid w:val="00361464"/>
    <w:rsid w:val="00364B18"/>
    <w:rsid w:val="00366431"/>
    <w:rsid w:val="00371C44"/>
    <w:rsid w:val="003812B7"/>
    <w:rsid w:val="003843BD"/>
    <w:rsid w:val="00392D68"/>
    <w:rsid w:val="00397935"/>
    <w:rsid w:val="00397E95"/>
    <w:rsid w:val="003A21C9"/>
    <w:rsid w:val="003A4A4C"/>
    <w:rsid w:val="003A4C3B"/>
    <w:rsid w:val="003A60F4"/>
    <w:rsid w:val="003B7C90"/>
    <w:rsid w:val="003C139A"/>
    <w:rsid w:val="003D3294"/>
    <w:rsid w:val="003F0E38"/>
    <w:rsid w:val="003F6A9B"/>
    <w:rsid w:val="004148F0"/>
    <w:rsid w:val="00434DE7"/>
    <w:rsid w:val="004426F6"/>
    <w:rsid w:val="00444C73"/>
    <w:rsid w:val="00451872"/>
    <w:rsid w:val="004570EC"/>
    <w:rsid w:val="00461906"/>
    <w:rsid w:val="004645BE"/>
    <w:rsid w:val="0046507B"/>
    <w:rsid w:val="00466C0C"/>
    <w:rsid w:val="004926BE"/>
    <w:rsid w:val="00495D54"/>
    <w:rsid w:val="004A153A"/>
    <w:rsid w:val="004A5153"/>
    <w:rsid w:val="004A61B2"/>
    <w:rsid w:val="004A6908"/>
    <w:rsid w:val="004C065D"/>
    <w:rsid w:val="004C1685"/>
    <w:rsid w:val="004C1DA6"/>
    <w:rsid w:val="004C5F4B"/>
    <w:rsid w:val="004D47AE"/>
    <w:rsid w:val="004D68FF"/>
    <w:rsid w:val="004D704B"/>
    <w:rsid w:val="004D7FD3"/>
    <w:rsid w:val="00511367"/>
    <w:rsid w:val="00522B45"/>
    <w:rsid w:val="0054243C"/>
    <w:rsid w:val="00551D28"/>
    <w:rsid w:val="00554ADA"/>
    <w:rsid w:val="0056172A"/>
    <w:rsid w:val="0056580D"/>
    <w:rsid w:val="00570A2A"/>
    <w:rsid w:val="0057196C"/>
    <w:rsid w:val="00592B22"/>
    <w:rsid w:val="005D0B63"/>
    <w:rsid w:val="005F66C8"/>
    <w:rsid w:val="00601D4E"/>
    <w:rsid w:val="00612BD7"/>
    <w:rsid w:val="006154C7"/>
    <w:rsid w:val="006402D1"/>
    <w:rsid w:val="0064687C"/>
    <w:rsid w:val="00646BDB"/>
    <w:rsid w:val="006521B6"/>
    <w:rsid w:val="0065321F"/>
    <w:rsid w:val="0065574B"/>
    <w:rsid w:val="0065676F"/>
    <w:rsid w:val="006601AF"/>
    <w:rsid w:val="006664B7"/>
    <w:rsid w:val="0068577B"/>
    <w:rsid w:val="006928A7"/>
    <w:rsid w:val="006A2636"/>
    <w:rsid w:val="006A4935"/>
    <w:rsid w:val="006A5A6B"/>
    <w:rsid w:val="006B3F5E"/>
    <w:rsid w:val="006B596A"/>
    <w:rsid w:val="006B5DFA"/>
    <w:rsid w:val="006C22C4"/>
    <w:rsid w:val="006C387A"/>
    <w:rsid w:val="006C42BE"/>
    <w:rsid w:val="006C7003"/>
    <w:rsid w:val="006E0271"/>
    <w:rsid w:val="006F2938"/>
    <w:rsid w:val="006F3332"/>
    <w:rsid w:val="0070733D"/>
    <w:rsid w:val="00711B2A"/>
    <w:rsid w:val="00721D4D"/>
    <w:rsid w:val="00722D4A"/>
    <w:rsid w:val="00737302"/>
    <w:rsid w:val="007443C8"/>
    <w:rsid w:val="00750814"/>
    <w:rsid w:val="00760B7D"/>
    <w:rsid w:val="00761D29"/>
    <w:rsid w:val="0076507E"/>
    <w:rsid w:val="0078038D"/>
    <w:rsid w:val="00780809"/>
    <w:rsid w:val="007927EA"/>
    <w:rsid w:val="00793210"/>
    <w:rsid w:val="007A39F6"/>
    <w:rsid w:val="007B1453"/>
    <w:rsid w:val="007B3D9A"/>
    <w:rsid w:val="007D7284"/>
    <w:rsid w:val="007D7D43"/>
    <w:rsid w:val="00801566"/>
    <w:rsid w:val="008128C9"/>
    <w:rsid w:val="0082584F"/>
    <w:rsid w:val="008261B6"/>
    <w:rsid w:val="0083120A"/>
    <w:rsid w:val="008317AE"/>
    <w:rsid w:val="00851156"/>
    <w:rsid w:val="0086330C"/>
    <w:rsid w:val="00873260"/>
    <w:rsid w:val="008739F5"/>
    <w:rsid w:val="0087783C"/>
    <w:rsid w:val="00880748"/>
    <w:rsid w:val="008924BE"/>
    <w:rsid w:val="008C1C0A"/>
    <w:rsid w:val="008D795A"/>
    <w:rsid w:val="008E50F2"/>
    <w:rsid w:val="008E6CE0"/>
    <w:rsid w:val="008F1538"/>
    <w:rsid w:val="0090380F"/>
    <w:rsid w:val="00906A2A"/>
    <w:rsid w:val="00906D7D"/>
    <w:rsid w:val="009126FB"/>
    <w:rsid w:val="00917EA1"/>
    <w:rsid w:val="00930EAE"/>
    <w:rsid w:val="00931D6B"/>
    <w:rsid w:val="00932244"/>
    <w:rsid w:val="0096435B"/>
    <w:rsid w:val="00976BEF"/>
    <w:rsid w:val="00983139"/>
    <w:rsid w:val="009867EA"/>
    <w:rsid w:val="0099000F"/>
    <w:rsid w:val="00995160"/>
    <w:rsid w:val="009A52FE"/>
    <w:rsid w:val="009B7420"/>
    <w:rsid w:val="009C2D92"/>
    <w:rsid w:val="009D05BE"/>
    <w:rsid w:val="009D55D9"/>
    <w:rsid w:val="009D5DF4"/>
    <w:rsid w:val="009D7270"/>
    <w:rsid w:val="00A07AFC"/>
    <w:rsid w:val="00A1142F"/>
    <w:rsid w:val="00A175DF"/>
    <w:rsid w:val="00A26B3F"/>
    <w:rsid w:val="00A518AD"/>
    <w:rsid w:val="00A54348"/>
    <w:rsid w:val="00A57477"/>
    <w:rsid w:val="00A63EF6"/>
    <w:rsid w:val="00A64B11"/>
    <w:rsid w:val="00A66CF8"/>
    <w:rsid w:val="00AB48A5"/>
    <w:rsid w:val="00AC1267"/>
    <w:rsid w:val="00AC60E9"/>
    <w:rsid w:val="00AC71E8"/>
    <w:rsid w:val="00AD140D"/>
    <w:rsid w:val="00AE13F9"/>
    <w:rsid w:val="00AE1F9C"/>
    <w:rsid w:val="00AE505E"/>
    <w:rsid w:val="00AF382A"/>
    <w:rsid w:val="00B0252E"/>
    <w:rsid w:val="00B03ACB"/>
    <w:rsid w:val="00B20BA1"/>
    <w:rsid w:val="00B26A09"/>
    <w:rsid w:val="00B33CEF"/>
    <w:rsid w:val="00B3693D"/>
    <w:rsid w:val="00B44306"/>
    <w:rsid w:val="00B51A43"/>
    <w:rsid w:val="00B606CF"/>
    <w:rsid w:val="00B63C82"/>
    <w:rsid w:val="00B740D5"/>
    <w:rsid w:val="00B8243A"/>
    <w:rsid w:val="00B94793"/>
    <w:rsid w:val="00B968CD"/>
    <w:rsid w:val="00BA2A03"/>
    <w:rsid w:val="00BB3C2C"/>
    <w:rsid w:val="00BF603C"/>
    <w:rsid w:val="00C03AB7"/>
    <w:rsid w:val="00C11F47"/>
    <w:rsid w:val="00C1524E"/>
    <w:rsid w:val="00C24433"/>
    <w:rsid w:val="00C27AB1"/>
    <w:rsid w:val="00C318CA"/>
    <w:rsid w:val="00C50DBD"/>
    <w:rsid w:val="00C563B2"/>
    <w:rsid w:val="00C6781D"/>
    <w:rsid w:val="00C80775"/>
    <w:rsid w:val="00C80D9E"/>
    <w:rsid w:val="00C9386F"/>
    <w:rsid w:val="00C9510A"/>
    <w:rsid w:val="00C963F8"/>
    <w:rsid w:val="00CA403F"/>
    <w:rsid w:val="00CA65F8"/>
    <w:rsid w:val="00CB1680"/>
    <w:rsid w:val="00CD684D"/>
    <w:rsid w:val="00CF7CA1"/>
    <w:rsid w:val="00D069D1"/>
    <w:rsid w:val="00D1670A"/>
    <w:rsid w:val="00D42EFE"/>
    <w:rsid w:val="00D60CF7"/>
    <w:rsid w:val="00D736FF"/>
    <w:rsid w:val="00D81986"/>
    <w:rsid w:val="00D81F30"/>
    <w:rsid w:val="00D91211"/>
    <w:rsid w:val="00D955A1"/>
    <w:rsid w:val="00DA19A1"/>
    <w:rsid w:val="00DB5532"/>
    <w:rsid w:val="00DC2CED"/>
    <w:rsid w:val="00DC5BF1"/>
    <w:rsid w:val="00E01C82"/>
    <w:rsid w:val="00E06C3C"/>
    <w:rsid w:val="00E06F73"/>
    <w:rsid w:val="00E13781"/>
    <w:rsid w:val="00E16D47"/>
    <w:rsid w:val="00E2369B"/>
    <w:rsid w:val="00E2754A"/>
    <w:rsid w:val="00E2761D"/>
    <w:rsid w:val="00E3423C"/>
    <w:rsid w:val="00E424CB"/>
    <w:rsid w:val="00E425FF"/>
    <w:rsid w:val="00E42A51"/>
    <w:rsid w:val="00E461ED"/>
    <w:rsid w:val="00E549D0"/>
    <w:rsid w:val="00E567D8"/>
    <w:rsid w:val="00E60DC7"/>
    <w:rsid w:val="00E64F0E"/>
    <w:rsid w:val="00E66DAF"/>
    <w:rsid w:val="00E853DB"/>
    <w:rsid w:val="00E93CCF"/>
    <w:rsid w:val="00E93D51"/>
    <w:rsid w:val="00EB33FC"/>
    <w:rsid w:val="00EB5F88"/>
    <w:rsid w:val="00ED6098"/>
    <w:rsid w:val="00ED7B37"/>
    <w:rsid w:val="00EE2B34"/>
    <w:rsid w:val="00EF17FC"/>
    <w:rsid w:val="00F01B71"/>
    <w:rsid w:val="00F26BCE"/>
    <w:rsid w:val="00F31B17"/>
    <w:rsid w:val="00F327BF"/>
    <w:rsid w:val="00F42B51"/>
    <w:rsid w:val="00F51461"/>
    <w:rsid w:val="00F542E8"/>
    <w:rsid w:val="00F54CDF"/>
    <w:rsid w:val="00F61249"/>
    <w:rsid w:val="00F6699B"/>
    <w:rsid w:val="00F710F1"/>
    <w:rsid w:val="00F71117"/>
    <w:rsid w:val="00F74CD1"/>
    <w:rsid w:val="00F75B2D"/>
    <w:rsid w:val="00F83026"/>
    <w:rsid w:val="00F832DD"/>
    <w:rsid w:val="00F87FDE"/>
    <w:rsid w:val="00FA18D3"/>
    <w:rsid w:val="00FA316A"/>
    <w:rsid w:val="00FA76A3"/>
    <w:rsid w:val="00FD78DB"/>
    <w:rsid w:val="00FF12AA"/>
    <w:rsid w:val="00FF3266"/>
    <w:rsid w:val="00FF3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85F6AB6D-DBFB-4BAC-A6E8-998F478F7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D60CF7"/>
  </w:style>
  <w:style w:type="paragraph" w:styleId="4">
    <w:name w:val="heading 4"/>
    <w:basedOn w:val="a1"/>
    <w:next w:val="a1"/>
    <w:link w:val="40"/>
    <w:uiPriority w:val="9"/>
    <w:qFormat/>
    <w:rsid w:val="002C7C0A"/>
    <w:pPr>
      <w:keepNext/>
      <w:keepLines/>
      <w:suppressAutoHyphens/>
      <w:spacing w:after="0" w:line="360" w:lineRule="auto"/>
      <w:ind w:firstLine="709"/>
      <w:jc w:val="both"/>
      <w:outlineLvl w:val="3"/>
    </w:pPr>
    <w:rPr>
      <w:rFonts w:ascii="Times New Roman" w:eastAsia="Times New Roman" w:hAnsi="Times New Roman" w:cs="Times New Roman"/>
      <w:b/>
      <w:iCs/>
      <w:sz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pple-converted-space">
    <w:name w:val="apple-converted-space"/>
    <w:basedOn w:val="a2"/>
    <w:rsid w:val="00D60CF7"/>
  </w:style>
  <w:style w:type="character" w:styleId="a5">
    <w:name w:val="footnote reference"/>
    <w:rsid w:val="001F427E"/>
    <w:rPr>
      <w:rFonts w:cs="Times New Roman"/>
      <w:vertAlign w:val="superscript"/>
    </w:rPr>
  </w:style>
  <w:style w:type="paragraph" w:styleId="a6">
    <w:name w:val="footnote text"/>
    <w:basedOn w:val="a1"/>
    <w:link w:val="a7"/>
    <w:uiPriority w:val="99"/>
    <w:semiHidden/>
    <w:unhideWhenUsed/>
    <w:rsid w:val="006C22C4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2"/>
    <w:link w:val="a6"/>
    <w:uiPriority w:val="99"/>
    <w:semiHidden/>
    <w:rsid w:val="006C22C4"/>
    <w:rPr>
      <w:sz w:val="20"/>
      <w:szCs w:val="20"/>
    </w:rPr>
  </w:style>
  <w:style w:type="table" w:styleId="a8">
    <w:name w:val="Table Grid"/>
    <w:basedOn w:val="a3"/>
    <w:rsid w:val="008633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1"/>
    <w:link w:val="aa"/>
    <w:uiPriority w:val="99"/>
    <w:unhideWhenUsed/>
    <w:rsid w:val="00D069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2"/>
    <w:link w:val="a9"/>
    <w:uiPriority w:val="99"/>
    <w:rsid w:val="00D069D1"/>
  </w:style>
  <w:style w:type="paragraph" w:styleId="ab">
    <w:name w:val="footer"/>
    <w:basedOn w:val="a1"/>
    <w:link w:val="ac"/>
    <w:uiPriority w:val="99"/>
    <w:unhideWhenUsed/>
    <w:rsid w:val="00D069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2"/>
    <w:link w:val="ab"/>
    <w:uiPriority w:val="99"/>
    <w:rsid w:val="00D069D1"/>
  </w:style>
  <w:style w:type="paragraph" w:styleId="ad">
    <w:name w:val="No Spacing"/>
    <w:uiPriority w:val="1"/>
    <w:qFormat/>
    <w:rsid w:val="00091857"/>
    <w:pPr>
      <w:spacing w:after="0" w:line="240" w:lineRule="auto"/>
    </w:pPr>
    <w:rPr>
      <w:rFonts w:ascii="Calibri" w:eastAsia="Times New Roman" w:hAnsi="Calibri" w:cs="Calibri"/>
    </w:rPr>
  </w:style>
  <w:style w:type="paragraph" w:styleId="ae">
    <w:name w:val="Normal (Web)"/>
    <w:basedOn w:val="a1"/>
    <w:uiPriority w:val="99"/>
    <w:unhideWhenUsed/>
    <w:rsid w:val="0030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1"/>
    <w:link w:val="af0"/>
    <w:uiPriority w:val="99"/>
    <w:qFormat/>
    <w:rsid w:val="003004EB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0">
    <w:name w:val="c0"/>
    <w:basedOn w:val="a1"/>
    <w:rsid w:val="00300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2"/>
    <w:rsid w:val="003004EB"/>
  </w:style>
  <w:style w:type="character" w:customStyle="1" w:styleId="c2">
    <w:name w:val="c2"/>
    <w:basedOn w:val="a2"/>
    <w:rsid w:val="003004EB"/>
  </w:style>
  <w:style w:type="character" w:customStyle="1" w:styleId="apple-style-span">
    <w:name w:val="apple-style-span"/>
    <w:basedOn w:val="a2"/>
    <w:rsid w:val="003004EB"/>
  </w:style>
  <w:style w:type="character" w:customStyle="1" w:styleId="af0">
    <w:name w:val="Абзац списка Знак"/>
    <w:link w:val="af"/>
    <w:uiPriority w:val="99"/>
    <w:locked/>
    <w:rsid w:val="0065676F"/>
    <w:rPr>
      <w:rFonts w:ascii="Calibri" w:eastAsia="Times New Roman" w:hAnsi="Calibri" w:cs="Times New Roman"/>
      <w:lang w:eastAsia="ru-RU"/>
    </w:rPr>
  </w:style>
  <w:style w:type="character" w:styleId="af1">
    <w:name w:val="page number"/>
    <w:basedOn w:val="a2"/>
    <w:uiPriority w:val="99"/>
    <w:semiHidden/>
    <w:unhideWhenUsed/>
    <w:rsid w:val="00E64F0E"/>
  </w:style>
  <w:style w:type="paragraph" w:customStyle="1" w:styleId="c4">
    <w:name w:val="c4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2"/>
    <w:rsid w:val="00EB33FC"/>
  </w:style>
  <w:style w:type="character" w:customStyle="1" w:styleId="c28">
    <w:name w:val="c28"/>
    <w:basedOn w:val="a2"/>
    <w:rsid w:val="00EB33FC"/>
  </w:style>
  <w:style w:type="character" w:customStyle="1" w:styleId="c3">
    <w:name w:val="c3"/>
    <w:basedOn w:val="a2"/>
    <w:rsid w:val="00EB33FC"/>
  </w:style>
  <w:style w:type="paragraph" w:customStyle="1" w:styleId="c20">
    <w:name w:val="c20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2"/>
    <w:rsid w:val="00EB33FC"/>
  </w:style>
  <w:style w:type="character" w:customStyle="1" w:styleId="c8">
    <w:name w:val="c8"/>
    <w:basedOn w:val="a2"/>
    <w:rsid w:val="00EB33FC"/>
  </w:style>
  <w:style w:type="paragraph" w:customStyle="1" w:styleId="c34">
    <w:name w:val="c34"/>
    <w:basedOn w:val="a1"/>
    <w:rsid w:val="00EB3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2"/>
    <w:rsid w:val="00EB33FC"/>
  </w:style>
  <w:style w:type="character" w:customStyle="1" w:styleId="c48">
    <w:name w:val="c48"/>
    <w:basedOn w:val="a2"/>
    <w:rsid w:val="00EB33FC"/>
  </w:style>
  <w:style w:type="character" w:customStyle="1" w:styleId="c46">
    <w:name w:val="c46"/>
    <w:basedOn w:val="a2"/>
    <w:rsid w:val="00EB33FC"/>
  </w:style>
  <w:style w:type="paragraph" w:customStyle="1" w:styleId="formattextmailrucssattributepostfix">
    <w:name w:val="formattext_mailru_css_attribute_postfix"/>
    <w:basedOn w:val="a1"/>
    <w:rsid w:val="00F32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basedOn w:val="a2"/>
    <w:uiPriority w:val="99"/>
    <w:unhideWhenUsed/>
    <w:rsid w:val="00F327BF"/>
    <w:rPr>
      <w:color w:val="0000FF"/>
      <w:u w:val="single"/>
    </w:rPr>
  </w:style>
  <w:style w:type="character" w:customStyle="1" w:styleId="40">
    <w:name w:val="Заголовок 4 Знак"/>
    <w:basedOn w:val="a2"/>
    <w:link w:val="4"/>
    <w:uiPriority w:val="9"/>
    <w:rsid w:val="002C7C0A"/>
    <w:rPr>
      <w:rFonts w:ascii="Times New Roman" w:eastAsia="Times New Roman" w:hAnsi="Times New Roman" w:cs="Times New Roman"/>
      <w:b/>
      <w:iCs/>
      <w:sz w:val="28"/>
    </w:rPr>
  </w:style>
  <w:style w:type="paragraph" w:customStyle="1" w:styleId="a">
    <w:name w:val="Перечень"/>
    <w:basedOn w:val="a1"/>
    <w:next w:val="a1"/>
    <w:link w:val="af3"/>
    <w:qFormat/>
    <w:rsid w:val="002C7C0A"/>
    <w:pPr>
      <w:numPr>
        <w:numId w:val="27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f3">
    <w:name w:val="Перечень Знак"/>
    <w:link w:val="a"/>
    <w:rsid w:val="002C7C0A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0">
    <w:name w:val="Подперечень"/>
    <w:basedOn w:val="a"/>
    <w:next w:val="a1"/>
    <w:link w:val="af4"/>
    <w:qFormat/>
    <w:rsid w:val="002C7C0A"/>
    <w:pPr>
      <w:numPr>
        <w:numId w:val="28"/>
      </w:numPr>
      <w:ind w:left="284" w:firstLine="425"/>
    </w:pPr>
    <w:rPr>
      <w:lang w:eastAsia="en-US"/>
    </w:rPr>
  </w:style>
  <w:style w:type="character" w:customStyle="1" w:styleId="af4">
    <w:name w:val="Подперечень Знак"/>
    <w:link w:val="a0"/>
    <w:rsid w:val="002C7C0A"/>
    <w:rPr>
      <w:rFonts w:ascii="Times New Roman" w:eastAsia="Calibri" w:hAnsi="Times New Roman" w:cs="Times New Roman"/>
      <w:sz w:val="28"/>
      <w:u w:color="000000"/>
      <w:bdr w:val="nil"/>
    </w:rPr>
  </w:style>
  <w:style w:type="paragraph" w:customStyle="1" w:styleId="s1">
    <w:name w:val="s_1"/>
    <w:basedOn w:val="a1"/>
    <w:rsid w:val="00444C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44C7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3">
    <w:name w:val="Заголовок 3+"/>
    <w:basedOn w:val="a1"/>
    <w:uiPriority w:val="99"/>
    <w:rsid w:val="003A4A4C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9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12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65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5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9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6DB897-AE13-4EC3-A427-A4369BC7F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13</Pages>
  <Words>6420</Words>
  <Characters>36597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A&amp;V</cp:lastModifiedBy>
  <cp:revision>12</cp:revision>
  <dcterms:created xsi:type="dcterms:W3CDTF">2020-02-17T12:53:00Z</dcterms:created>
  <dcterms:modified xsi:type="dcterms:W3CDTF">2022-09-08T15:46:00Z</dcterms:modified>
</cp:coreProperties>
</file>